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2B1F" w14:textId="7A60A50C" w:rsidR="00FE0CFF" w:rsidRPr="00D66190" w:rsidRDefault="003046C4" w:rsidP="00FE0CFF">
      <w:pPr>
        <w:rPr>
          <w:sz w:val="28"/>
          <w:szCs w:val="28"/>
        </w:rPr>
      </w:pPr>
      <w:r>
        <w:rPr>
          <w:noProof/>
          <w:sz w:val="28"/>
          <w:szCs w:val="28"/>
        </w:rPr>
        <w:drawing>
          <wp:anchor distT="0" distB="0" distL="114300" distR="114300" simplePos="0" relativeHeight="251662848" behindDoc="1" locked="0" layoutInCell="1" allowOverlap="1" wp14:anchorId="629961A0" wp14:editId="3AFD406D">
            <wp:simplePos x="0" y="0"/>
            <wp:positionH relativeFrom="column">
              <wp:posOffset>-635</wp:posOffset>
            </wp:positionH>
            <wp:positionV relativeFrom="paragraph">
              <wp:posOffset>-110490</wp:posOffset>
            </wp:positionV>
            <wp:extent cx="6664960" cy="9716135"/>
            <wp:effectExtent l="0" t="0" r="2540" b="0"/>
            <wp:wrapTight wrapText="bothSides">
              <wp:wrapPolygon edited="0">
                <wp:start x="0" y="0"/>
                <wp:lineTo x="0" y="21556"/>
                <wp:lineTo x="21546" y="21556"/>
                <wp:lineTo x="21546" y="0"/>
                <wp:lineTo x="0" y="0"/>
              </wp:wrapPolygon>
            </wp:wrapTight>
            <wp:docPr id="2" name="Рисунок 2" descr="ТУП.pdf - Foxit PDF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ТУП.pdf - Foxit PDF Reader"/>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38047" t="23373" r="36165" b="6811"/>
                    <a:stretch/>
                  </pic:blipFill>
                  <pic:spPr bwMode="auto">
                    <a:xfrm>
                      <a:off x="0" y="0"/>
                      <a:ext cx="6664960" cy="9716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742118" w14:textId="77777777" w:rsidR="00D94861" w:rsidRPr="00D66190" w:rsidRDefault="00D94861" w:rsidP="00D94861">
      <w:pPr>
        <w:pStyle w:val="aa"/>
        <w:shd w:val="clear" w:color="auto" w:fill="FFFFFF"/>
        <w:spacing w:after="240" w:afterAutospacing="0"/>
        <w:jc w:val="center"/>
        <w:rPr>
          <w:b/>
          <w:color w:val="2C2D2E"/>
          <w:sz w:val="28"/>
          <w:szCs w:val="28"/>
          <w:lang w:val="kk-KZ"/>
        </w:rPr>
      </w:pPr>
      <w:r w:rsidRPr="00D66190">
        <w:rPr>
          <w:b/>
          <w:color w:val="2C2D2E"/>
          <w:sz w:val="28"/>
          <w:szCs w:val="28"/>
          <w:lang w:val="kk-KZ"/>
        </w:rPr>
        <w:lastRenderedPageBreak/>
        <w:t>Түсінік хат</w:t>
      </w:r>
    </w:p>
    <w:p w14:paraId="11267BB3" w14:textId="77777777" w:rsidR="00FC7F9F" w:rsidRPr="00FC7F9F" w:rsidRDefault="00D94861" w:rsidP="00FC7F9F">
      <w:pPr>
        <w:pStyle w:val="1"/>
        <w:ind w:left="0" w:right="13" w:firstLine="709"/>
        <w:jc w:val="both"/>
        <w:rPr>
          <w:b w:val="0"/>
          <w:color w:val="2C2D2E"/>
        </w:rPr>
      </w:pPr>
      <w:r w:rsidRPr="00FC7F9F">
        <w:rPr>
          <w:b w:val="0"/>
          <w:color w:val="2C2D2E"/>
        </w:rPr>
        <w:t>Қарағанды облысы Абай ауданы білім бөлімінің</w:t>
      </w:r>
      <w:r w:rsidR="00D66190" w:rsidRPr="00FC7F9F">
        <w:rPr>
          <w:b w:val="0"/>
          <w:color w:val="2C2D2E"/>
        </w:rPr>
        <w:t xml:space="preserve"> «</w:t>
      </w:r>
      <w:r w:rsidRPr="00FC7F9F">
        <w:rPr>
          <w:b w:val="0"/>
          <w:color w:val="2C2D2E"/>
        </w:rPr>
        <w:t>Таңшолпан</w:t>
      </w:r>
      <w:r w:rsidR="00D66190" w:rsidRPr="00FC7F9F">
        <w:rPr>
          <w:b w:val="0"/>
          <w:color w:val="2C2D2E"/>
        </w:rPr>
        <w:t>»</w:t>
      </w:r>
      <w:r w:rsidR="005B1BEC" w:rsidRPr="00FC7F9F">
        <w:rPr>
          <w:b w:val="0"/>
          <w:color w:val="2C2D2E"/>
        </w:rPr>
        <w:t xml:space="preserve"> </w:t>
      </w:r>
      <w:r w:rsidRPr="00FC7F9F">
        <w:rPr>
          <w:b w:val="0"/>
          <w:color w:val="2C2D2E"/>
        </w:rPr>
        <w:t>бөбекжай</w:t>
      </w:r>
      <w:r w:rsidR="005B1BEC" w:rsidRPr="00FC7F9F">
        <w:rPr>
          <w:b w:val="0"/>
          <w:color w:val="2C2D2E"/>
        </w:rPr>
        <w:t>ы</w:t>
      </w:r>
      <w:r w:rsidR="00D66190" w:rsidRPr="00FC7F9F">
        <w:rPr>
          <w:b w:val="0"/>
          <w:color w:val="2C2D2E"/>
        </w:rPr>
        <w:t>»</w:t>
      </w:r>
      <w:r w:rsidRPr="00FC7F9F">
        <w:rPr>
          <w:b w:val="0"/>
          <w:color w:val="2C2D2E"/>
        </w:rPr>
        <w:t xml:space="preserve"> КМ</w:t>
      </w:r>
      <w:r w:rsidR="005B1BEC" w:rsidRPr="00FC7F9F">
        <w:rPr>
          <w:b w:val="0"/>
          <w:color w:val="2C2D2E"/>
        </w:rPr>
        <w:t>ҚК</w:t>
      </w:r>
      <w:r w:rsidRPr="00FC7F9F">
        <w:rPr>
          <w:b w:val="0"/>
          <w:color w:val="2C2D2E"/>
        </w:rPr>
        <w:t xml:space="preserve"> жұмыс оқу жоспарын әзірлеуде төмендегі нормативтік-құқықтық құжаттарды басшылыққа</w:t>
      </w:r>
      <w:r w:rsidR="00FC7F9F" w:rsidRPr="00FC7F9F">
        <w:rPr>
          <w:b w:val="0"/>
          <w:color w:val="2C2D2E"/>
        </w:rPr>
        <w:tab/>
      </w:r>
      <w:r w:rsidR="00FC7F9F">
        <w:rPr>
          <w:b w:val="0"/>
          <w:color w:val="2C2D2E"/>
        </w:rPr>
        <w:t>алады:</w:t>
      </w:r>
    </w:p>
    <w:p w14:paraId="0C643DAC"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Қазақстан Республикасының Еңбек Кодексі</w:t>
      </w:r>
      <w:r>
        <w:rPr>
          <w:b w:val="0"/>
          <w:bCs w:val="0"/>
          <w:iCs/>
          <w:spacing w:val="-6"/>
          <w:szCs w:val="22"/>
          <w:lang w:val="ru-RU"/>
        </w:rPr>
        <w:t xml:space="preserve"> </w:t>
      </w:r>
      <w:hyperlink r:id="rId11" w:history="1">
        <w:r w:rsidRPr="00FC7F9F">
          <w:rPr>
            <w:rStyle w:val="a3"/>
            <w:b w:val="0"/>
            <w:bCs w:val="0"/>
            <w:iCs/>
            <w:spacing w:val="-6"/>
            <w:szCs w:val="22"/>
          </w:rPr>
          <w:t>https://adilet.zan.kz/kaz/docs/K1500000414</w:t>
        </w:r>
      </w:hyperlink>
      <w:r w:rsidRPr="00FC7F9F">
        <w:rPr>
          <w:b w:val="0"/>
          <w:bCs w:val="0"/>
          <w:iCs/>
          <w:spacing w:val="-6"/>
          <w:szCs w:val="22"/>
        </w:rPr>
        <w:t xml:space="preserve"> </w:t>
      </w:r>
    </w:p>
    <w:p w14:paraId="7C9EB96F"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«Білім туралы» Қазақстан Республикасының Заңы   </w:t>
      </w:r>
      <w:r>
        <w:rPr>
          <w:b w:val="0"/>
          <w:bCs w:val="0"/>
          <w:iCs/>
          <w:spacing w:val="-6"/>
          <w:szCs w:val="22"/>
          <w:lang w:val="ru-RU"/>
        </w:rPr>
        <w:t xml:space="preserve"> </w:t>
      </w:r>
      <w:hyperlink r:id="rId12" w:history="1">
        <w:r w:rsidRPr="00FC7F9F">
          <w:rPr>
            <w:rStyle w:val="a3"/>
            <w:b w:val="0"/>
            <w:bCs w:val="0"/>
            <w:iCs/>
            <w:spacing w:val="-6"/>
            <w:szCs w:val="22"/>
          </w:rPr>
          <w:t>https://adilet.zan.kz/kaz/docs/Z070000319_</w:t>
        </w:r>
      </w:hyperlink>
    </w:p>
    <w:p w14:paraId="703CE23D"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«Педагог мәртебесі туралы» Қазақстан Республикасының Заңы  </w:t>
      </w:r>
      <w:r>
        <w:rPr>
          <w:b w:val="0"/>
          <w:bCs w:val="0"/>
          <w:iCs/>
          <w:spacing w:val="-6"/>
          <w:szCs w:val="22"/>
          <w:lang w:val="ru-RU"/>
        </w:rPr>
        <w:t xml:space="preserve"> </w:t>
      </w:r>
      <w:hyperlink r:id="rId13" w:history="1">
        <w:r w:rsidRPr="00FC7F9F">
          <w:rPr>
            <w:rStyle w:val="a3"/>
            <w:b w:val="0"/>
            <w:bCs w:val="0"/>
            <w:iCs/>
            <w:spacing w:val="-6"/>
            <w:szCs w:val="22"/>
          </w:rPr>
          <w:t>https://adilet.zan.kz/kaz/docs/Z1900000293</w:t>
        </w:r>
      </w:hyperlink>
      <w:r w:rsidRPr="00FC7F9F">
        <w:rPr>
          <w:b w:val="0"/>
          <w:bCs w:val="0"/>
          <w:iCs/>
          <w:spacing w:val="-6"/>
          <w:szCs w:val="22"/>
        </w:rPr>
        <w:t xml:space="preserve"> </w:t>
      </w:r>
    </w:p>
    <w:p w14:paraId="6AC0355E"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«Қазақстан Республикасындағы баланың құқықтары туралы» Қазақстан Республикасының Заңы </w:t>
      </w:r>
      <w:r>
        <w:fldChar w:fldCharType="begin"/>
      </w:r>
      <w:r>
        <w:instrText>HYPERLINK "https://adilet.zan.kz/kaz/docs/Z020000345_"</w:instrText>
      </w:r>
      <w:r>
        <w:fldChar w:fldCharType="separate"/>
      </w:r>
      <w:r w:rsidRPr="00FC7F9F">
        <w:rPr>
          <w:rStyle w:val="a3"/>
          <w:b w:val="0"/>
          <w:bCs w:val="0"/>
          <w:iCs/>
          <w:spacing w:val="-6"/>
          <w:szCs w:val="22"/>
        </w:rPr>
        <w:t>https://adilet.zan.kz/kaz/docs/Z020000345_</w:t>
      </w:r>
      <w:r>
        <w:fldChar w:fldCharType="end"/>
      </w:r>
      <w:r w:rsidRPr="00FC7F9F">
        <w:rPr>
          <w:b w:val="0"/>
          <w:bCs w:val="0"/>
          <w:iCs/>
          <w:spacing w:val="-6"/>
          <w:szCs w:val="22"/>
        </w:rPr>
        <w:t xml:space="preserve"> </w:t>
      </w:r>
    </w:p>
    <w:p w14:paraId="6ACC570C"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«Ойыншықтардың қауіпсіздігі туралы» Қазақстан Республикасының Заңы </w:t>
      </w:r>
      <w:r>
        <w:fldChar w:fldCharType="begin"/>
      </w:r>
      <w:r>
        <w:instrText>HYPERLINK "https://adilet.zan.kz/kaz/docs/Z070000306_"</w:instrText>
      </w:r>
      <w:r>
        <w:fldChar w:fldCharType="separate"/>
      </w:r>
      <w:r w:rsidRPr="00FC7F9F">
        <w:rPr>
          <w:rStyle w:val="a3"/>
          <w:b w:val="0"/>
          <w:bCs w:val="0"/>
          <w:iCs/>
          <w:spacing w:val="-6"/>
          <w:szCs w:val="22"/>
        </w:rPr>
        <w:t>https://adilet.zan.kz/kaz/docs/Z070000306_</w:t>
      </w:r>
      <w:r>
        <w:fldChar w:fldCharType="end"/>
      </w:r>
      <w:r w:rsidRPr="00FC7F9F">
        <w:rPr>
          <w:b w:val="0"/>
          <w:bCs w:val="0"/>
          <w:iCs/>
          <w:spacing w:val="-6"/>
          <w:szCs w:val="22"/>
        </w:rPr>
        <w:t xml:space="preserve"> </w:t>
      </w:r>
    </w:p>
    <w:p w14:paraId="3C3469E3"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«Кемтар балаларды әлеуметтiк және медициналық-педагогикалық түзеу арқылы қолдау туралы» Қазақстан Республикасының  Заңы </w:t>
      </w:r>
      <w:r>
        <w:fldChar w:fldCharType="begin"/>
      </w:r>
      <w:r>
        <w:instrText>HYPERLINK "https://adilet.zan.kz/rus/docs/Z020000343"</w:instrText>
      </w:r>
      <w:r>
        <w:fldChar w:fldCharType="separate"/>
      </w:r>
      <w:r w:rsidRPr="00FC7F9F">
        <w:rPr>
          <w:rStyle w:val="a3"/>
          <w:b w:val="0"/>
          <w:bCs w:val="0"/>
          <w:iCs/>
          <w:spacing w:val="-6"/>
          <w:szCs w:val="22"/>
        </w:rPr>
        <w:t>https://adilet.zan.kz/rus/docs/Z020000343</w:t>
      </w:r>
      <w:r>
        <w:fldChar w:fldCharType="end"/>
      </w:r>
      <w:r w:rsidRPr="00FC7F9F">
        <w:rPr>
          <w:b w:val="0"/>
          <w:bCs w:val="0"/>
          <w:iCs/>
          <w:spacing w:val="-6"/>
          <w:szCs w:val="22"/>
        </w:rPr>
        <w:t xml:space="preserve"> _</w:t>
      </w:r>
    </w:p>
    <w:p w14:paraId="41CEED20"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Қазақстан Республикасында мектепке дейінгі, орта, техникалық және кәсіптік білім беруді дамытудың 2023-2029 жылдарға арналған тұжырымдамасы </w:t>
      </w:r>
      <w:r>
        <w:fldChar w:fldCharType="begin"/>
      </w:r>
      <w:r>
        <w:instrText>HYPERLINK "https://adilet.zan.kz/kaz/docs/P2300000249"</w:instrText>
      </w:r>
      <w:r>
        <w:fldChar w:fldCharType="separate"/>
      </w:r>
      <w:r w:rsidRPr="00FC7F9F">
        <w:rPr>
          <w:rStyle w:val="a3"/>
          <w:b w:val="0"/>
          <w:bCs w:val="0"/>
          <w:iCs/>
          <w:spacing w:val="-6"/>
          <w:szCs w:val="22"/>
        </w:rPr>
        <w:t>https://adilet.zan.kz/kaz/docs/P2300000249</w:t>
      </w:r>
      <w:r>
        <w:fldChar w:fldCharType="end"/>
      </w:r>
      <w:r w:rsidRPr="00FC7F9F">
        <w:rPr>
          <w:b w:val="0"/>
          <w:bCs w:val="0"/>
          <w:iCs/>
          <w:spacing w:val="-6"/>
          <w:szCs w:val="22"/>
        </w:rPr>
        <w:t xml:space="preserve"> </w:t>
      </w:r>
    </w:p>
    <w:p w14:paraId="3A6BBF4A"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Хабарламалар нысандарын және Мемлекеттік органдардың хабарламаларды қабылдау қағидалары </w:t>
      </w:r>
      <w:r>
        <w:fldChar w:fldCharType="begin"/>
      </w:r>
      <w:r>
        <w:instrText>HYPERLINK "https://adilet.zan.kz/kaz/docs/V1500010194"</w:instrText>
      </w:r>
      <w:r>
        <w:fldChar w:fldCharType="separate"/>
      </w:r>
      <w:r w:rsidRPr="00FC7F9F">
        <w:rPr>
          <w:rStyle w:val="a3"/>
          <w:b w:val="0"/>
          <w:bCs w:val="0"/>
          <w:iCs/>
          <w:spacing w:val="-6"/>
          <w:szCs w:val="22"/>
        </w:rPr>
        <w:t>https://adilet.zan.kz/kaz/docs/V1500010194</w:t>
      </w:r>
      <w:r>
        <w:fldChar w:fldCharType="end"/>
      </w:r>
      <w:r w:rsidRPr="00FC7F9F">
        <w:rPr>
          <w:b w:val="0"/>
          <w:bCs w:val="0"/>
          <w:iCs/>
          <w:spacing w:val="-6"/>
          <w:szCs w:val="22"/>
        </w:rPr>
        <w:t xml:space="preserve"> </w:t>
      </w:r>
    </w:p>
    <w:p w14:paraId="52964B7B"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Жоспарлы профилактикалық екпелерді және ұжымдық иммунитеттің шекті деңгейін алмаған балаларды мектепке дейінгі ұйымдарға жіберу қағидалары </w:t>
      </w:r>
      <w:r>
        <w:fldChar w:fldCharType="begin"/>
      </w:r>
      <w:r>
        <w:instrText>HYPERLINK "https://adilet.zan.kz/kaz/docs/V2000021832"</w:instrText>
      </w:r>
      <w:r>
        <w:fldChar w:fldCharType="separate"/>
      </w:r>
      <w:r w:rsidRPr="00FC7F9F">
        <w:rPr>
          <w:rStyle w:val="a3"/>
          <w:b w:val="0"/>
          <w:bCs w:val="0"/>
          <w:iCs/>
          <w:spacing w:val="-6"/>
          <w:szCs w:val="22"/>
        </w:rPr>
        <w:t>https://adilet.zan.kz/kaz/docs/V2000021832</w:t>
      </w:r>
      <w:r>
        <w:fldChar w:fldCharType="end"/>
      </w:r>
      <w:r w:rsidRPr="00FC7F9F">
        <w:rPr>
          <w:b w:val="0"/>
          <w:bCs w:val="0"/>
          <w:iCs/>
          <w:spacing w:val="-6"/>
          <w:szCs w:val="22"/>
        </w:rPr>
        <w:t xml:space="preserve"> </w:t>
      </w:r>
    </w:p>
    <w:p w14:paraId="6ADA801A"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тәрбиелеу мен оқытуды дамыту моделі      </w:t>
      </w:r>
      <w:r>
        <w:rPr>
          <w:b w:val="0"/>
          <w:bCs w:val="0"/>
          <w:iCs/>
          <w:spacing w:val="-6"/>
          <w:szCs w:val="22"/>
          <w:lang w:val="ru-RU"/>
        </w:rPr>
        <w:t xml:space="preserve"> </w:t>
      </w:r>
      <w:hyperlink r:id="rId14" w:history="1">
        <w:r w:rsidRPr="00FC7F9F">
          <w:rPr>
            <w:rStyle w:val="a3"/>
            <w:b w:val="0"/>
            <w:bCs w:val="0"/>
            <w:iCs/>
            <w:spacing w:val="-6"/>
            <w:szCs w:val="22"/>
          </w:rPr>
          <w:t>https://adilet.zan.kz/kaz/docs/P2100000137</w:t>
        </w:r>
      </w:hyperlink>
      <w:r w:rsidRPr="00FC7F9F">
        <w:rPr>
          <w:b w:val="0"/>
          <w:bCs w:val="0"/>
          <w:iCs/>
          <w:spacing w:val="-6"/>
          <w:szCs w:val="22"/>
        </w:rPr>
        <w:t xml:space="preserve">    </w:t>
      </w:r>
    </w:p>
    <w:p w14:paraId="5B715E27"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 мен оқытудың мемлекеттік жалпыға міндетті стандарты  </w:t>
      </w:r>
      <w:r>
        <w:fldChar w:fldCharType="begin"/>
      </w:r>
      <w:r>
        <w:instrText>HYPERLINK "https://adilet.zan.kz/kaz/docs/V2200029031"</w:instrText>
      </w:r>
      <w:r>
        <w:fldChar w:fldCharType="separate"/>
      </w:r>
      <w:r w:rsidRPr="00FC7F9F">
        <w:rPr>
          <w:rStyle w:val="a3"/>
          <w:b w:val="0"/>
          <w:bCs w:val="0"/>
          <w:iCs/>
          <w:spacing w:val="-6"/>
          <w:szCs w:val="22"/>
        </w:rPr>
        <w:t>https://adilet.zan.kz/kaz/docs/V2200029031</w:t>
      </w:r>
      <w:r>
        <w:fldChar w:fldCharType="end"/>
      </w:r>
      <w:r w:rsidRPr="00FC7F9F">
        <w:rPr>
          <w:b w:val="0"/>
          <w:bCs w:val="0"/>
          <w:iCs/>
          <w:spacing w:val="-6"/>
          <w:szCs w:val="22"/>
        </w:rPr>
        <w:t xml:space="preserve"> </w:t>
      </w:r>
    </w:p>
    <w:p w14:paraId="2735EFFC" w14:textId="77777777" w:rsidR="00FC7F9F" w:rsidRPr="00FC7F9F"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 мен оқытудың үлгілік оқу жоспарлары  </w:t>
      </w:r>
      <w:r>
        <w:fldChar w:fldCharType="begin"/>
      </w:r>
      <w:r>
        <w:instrText>HYPERLINK "https://adilet.zan.kz/kaz/docs/V1200008275"</w:instrText>
      </w:r>
      <w:r>
        <w:fldChar w:fldCharType="separate"/>
      </w:r>
      <w:r w:rsidRPr="00FC7F9F">
        <w:rPr>
          <w:rStyle w:val="a3"/>
          <w:b w:val="0"/>
          <w:bCs w:val="0"/>
          <w:iCs/>
          <w:spacing w:val="-6"/>
          <w:szCs w:val="22"/>
        </w:rPr>
        <w:t>https://adilet.zan.kz/kaz/docs/V1200008275</w:t>
      </w:r>
      <w:r>
        <w:fldChar w:fldCharType="end"/>
      </w:r>
      <w:r w:rsidRPr="00FC7F9F">
        <w:rPr>
          <w:b w:val="0"/>
          <w:bCs w:val="0"/>
          <w:iCs/>
          <w:spacing w:val="-6"/>
          <w:szCs w:val="22"/>
        </w:rPr>
        <w:t xml:space="preserve"> </w:t>
      </w:r>
    </w:p>
    <w:p w14:paraId="5B446D03" w14:textId="77777777" w:rsidR="003A0A0C" w:rsidRPr="003A0A0C" w:rsidRDefault="00FC7F9F" w:rsidP="00480E93">
      <w:pPr>
        <w:pStyle w:val="1"/>
        <w:numPr>
          <w:ilvl w:val="0"/>
          <w:numId w:val="5"/>
        </w:numPr>
        <w:ind w:left="709" w:right="13" w:hanging="283"/>
        <w:jc w:val="both"/>
        <w:rPr>
          <w:b w:val="0"/>
          <w:bCs w:val="0"/>
          <w:iCs/>
          <w:spacing w:val="-6"/>
          <w:szCs w:val="22"/>
        </w:rPr>
      </w:pPr>
      <w:r w:rsidRPr="00FC7F9F">
        <w:rPr>
          <w:b w:val="0"/>
          <w:bCs w:val="0"/>
          <w:iCs/>
          <w:spacing w:val="-6"/>
          <w:szCs w:val="22"/>
        </w:rPr>
        <w:t xml:space="preserve">Мектепке дейінгі тәрбие мен оқытудың үлгілік оқу бағдарламалары </w:t>
      </w:r>
      <w:r w:rsidRPr="00FC7F9F">
        <w:t xml:space="preserve">   </w:t>
      </w:r>
      <w:r w:rsidR="003A0A0C" w:rsidRPr="003A0A0C">
        <w:rPr>
          <w:b w:val="0"/>
          <w:bCs w:val="0"/>
          <w:iCs/>
          <w:spacing w:val="-6"/>
          <w:szCs w:val="22"/>
        </w:rPr>
        <w:t xml:space="preserve"> </w:t>
      </w:r>
      <w:hyperlink r:id="rId15" w:history="1">
        <w:r w:rsidRPr="003A0A0C">
          <w:rPr>
            <w:rStyle w:val="a3"/>
            <w:b w:val="0"/>
            <w:bCs w:val="0"/>
            <w:iCs/>
            <w:spacing w:val="-6"/>
            <w:szCs w:val="22"/>
          </w:rPr>
          <w:t>https://adilet.zan.kz/kaz/docs/V1600014235</w:t>
        </w:r>
      </w:hyperlink>
      <w:r w:rsidRPr="003A0A0C">
        <w:rPr>
          <w:b w:val="0"/>
          <w:bCs w:val="0"/>
          <w:iCs/>
          <w:spacing w:val="-6"/>
          <w:szCs w:val="22"/>
        </w:rPr>
        <w:t xml:space="preserve"> </w:t>
      </w:r>
    </w:p>
    <w:p w14:paraId="6B16FD74"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дейiнгi ұйымдар қызметiнiң үлгілік қағидалары </w:t>
      </w:r>
      <w:r w:rsidRPr="00FC7F9F">
        <w:t xml:space="preserve">   </w:t>
      </w:r>
      <w:r w:rsidR="003A0A0C" w:rsidRPr="003A0A0C">
        <w:rPr>
          <w:b w:val="0"/>
          <w:bCs w:val="0"/>
          <w:iCs/>
          <w:spacing w:val="-6"/>
          <w:szCs w:val="22"/>
        </w:rPr>
        <w:t xml:space="preserve"> </w:t>
      </w:r>
      <w:hyperlink r:id="rId16" w:history="1">
        <w:r w:rsidRPr="003A0A0C">
          <w:rPr>
            <w:rStyle w:val="a3"/>
            <w:b w:val="0"/>
            <w:bCs w:val="0"/>
            <w:iCs/>
            <w:spacing w:val="-6"/>
            <w:szCs w:val="22"/>
          </w:rPr>
          <w:t>https://adilet.zan.kz/kaz/docs/V2200029329</w:t>
        </w:r>
      </w:hyperlink>
      <w:r w:rsidRPr="003A0A0C">
        <w:rPr>
          <w:b w:val="0"/>
          <w:bCs w:val="0"/>
          <w:iCs/>
          <w:spacing w:val="-6"/>
          <w:szCs w:val="22"/>
        </w:rPr>
        <w:t xml:space="preserve"> </w:t>
      </w:r>
    </w:p>
    <w:p w14:paraId="6C064486"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дейінгі ұйымдарға және сәбилер үйлеріне қойылатын санитариялық-эпидемиологиялық талаптар» санитариялық қағидалары   </w:t>
      </w:r>
      <w:r w:rsidR="003A0A0C" w:rsidRPr="003A0A0C">
        <w:rPr>
          <w:b w:val="0"/>
          <w:bCs w:val="0"/>
          <w:iCs/>
          <w:spacing w:val="-6"/>
          <w:szCs w:val="22"/>
        </w:rPr>
        <w:t xml:space="preserve"> </w:t>
      </w:r>
      <w:hyperlink r:id="rId17" w:history="1">
        <w:r w:rsidRPr="003A0A0C">
          <w:rPr>
            <w:rStyle w:val="a3"/>
            <w:b w:val="0"/>
            <w:bCs w:val="0"/>
            <w:iCs/>
            <w:spacing w:val="-6"/>
            <w:szCs w:val="22"/>
          </w:rPr>
          <w:t>https://adilet.zan.kz/kaz/docs/V2100023469</w:t>
        </w:r>
      </w:hyperlink>
      <w:r w:rsidRPr="003A0A0C">
        <w:rPr>
          <w:b w:val="0"/>
          <w:bCs w:val="0"/>
          <w:iCs/>
          <w:spacing w:val="-6"/>
          <w:szCs w:val="22"/>
        </w:rPr>
        <w:t xml:space="preserve">  </w:t>
      </w:r>
    </w:p>
    <w:p w14:paraId="477FAC69"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Мемлекеттік білім беру ұйымдары қызметкерлерінің үлгі штаттары   </w:t>
      </w:r>
      <w:r>
        <w:fldChar w:fldCharType="begin"/>
      </w:r>
      <w:r>
        <w:instrText>HYPERLINK "https://adilet.zan.kz/kaz/docs/V2300033166"</w:instrText>
      </w:r>
      <w:r>
        <w:fldChar w:fldCharType="separate"/>
      </w:r>
      <w:r w:rsidRPr="003A0A0C">
        <w:rPr>
          <w:rStyle w:val="a3"/>
          <w:b w:val="0"/>
          <w:bCs w:val="0"/>
          <w:iCs/>
          <w:spacing w:val="-6"/>
          <w:szCs w:val="22"/>
        </w:rPr>
        <w:t>https://adilet.zan.kz/kaz/docs/V2300033166</w:t>
      </w:r>
      <w:r>
        <w:fldChar w:fldCharType="end"/>
      </w:r>
      <w:r w:rsidRPr="003A0A0C">
        <w:rPr>
          <w:b w:val="0"/>
          <w:bCs w:val="0"/>
          <w:iCs/>
          <w:spacing w:val="-6"/>
          <w:szCs w:val="22"/>
        </w:rPr>
        <w:t xml:space="preserve"> </w:t>
      </w:r>
    </w:p>
    <w:p w14:paraId="080608FF"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дейінгі ұйымдарға арналған білім беру қызметін көрсетудің үлгілік шарты </w:t>
      </w:r>
      <w:r w:rsidR="003A0A0C" w:rsidRPr="003A0A0C">
        <w:rPr>
          <w:b w:val="0"/>
          <w:bCs w:val="0"/>
          <w:iCs/>
          <w:spacing w:val="-6"/>
          <w:szCs w:val="22"/>
        </w:rPr>
        <w:t xml:space="preserve"> </w:t>
      </w:r>
      <w:hyperlink r:id="rId18" w:history="1">
        <w:r w:rsidRPr="003A0A0C">
          <w:rPr>
            <w:rStyle w:val="a3"/>
            <w:b w:val="0"/>
            <w:bCs w:val="0"/>
            <w:iCs/>
            <w:spacing w:val="-6"/>
            <w:szCs w:val="22"/>
          </w:rPr>
          <w:t>https://adilet.zan.kz/kaz/docs/V1600013227</w:t>
        </w:r>
      </w:hyperlink>
      <w:r w:rsidRPr="003A0A0C">
        <w:rPr>
          <w:b w:val="0"/>
          <w:bCs w:val="0"/>
          <w:iCs/>
          <w:spacing w:val="-6"/>
          <w:szCs w:val="22"/>
        </w:rPr>
        <w:t xml:space="preserve"> </w:t>
      </w:r>
    </w:p>
    <w:p w14:paraId="6A93D1BC"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Педагог лауазымдарының үлгілік біліктілік сипаттамалары  </w:t>
      </w:r>
      <w:r w:rsidR="003A0A0C" w:rsidRPr="003A0A0C">
        <w:rPr>
          <w:b w:val="0"/>
          <w:bCs w:val="0"/>
          <w:iCs/>
          <w:spacing w:val="-6"/>
          <w:szCs w:val="22"/>
        </w:rPr>
        <w:t xml:space="preserve"> </w:t>
      </w:r>
      <w:hyperlink r:id="rId19" w:history="1">
        <w:r w:rsidRPr="003A0A0C">
          <w:rPr>
            <w:rStyle w:val="a3"/>
            <w:b w:val="0"/>
            <w:bCs w:val="0"/>
            <w:iCs/>
            <w:spacing w:val="-6"/>
            <w:szCs w:val="22"/>
          </w:rPr>
          <w:t>https://adilet.zan.kz/kaz/docs/V090005750</w:t>
        </w:r>
      </w:hyperlink>
      <w:r w:rsidRPr="003A0A0C">
        <w:rPr>
          <w:b w:val="0"/>
          <w:bCs w:val="0"/>
          <w:iCs/>
          <w:spacing w:val="-6"/>
          <w:szCs w:val="22"/>
        </w:rPr>
        <w:t xml:space="preserve"> </w:t>
      </w:r>
    </w:p>
    <w:p w14:paraId="43E214DB"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Мектепке дейінгі, орта білім беру ұйымдарын, сондай-ақ арнайы білім беру ұйымдарын жабдықтармен және жиһазбен жарақтандыру нормалары </w:t>
      </w:r>
      <w:r>
        <w:lastRenderedPageBreak/>
        <w:fldChar w:fldCharType="begin"/>
      </w:r>
      <w:r>
        <w:instrText>HYPERLINK "https://adilet.zan.kz/kaz/docs/V1600013272"</w:instrText>
      </w:r>
      <w:r>
        <w:fldChar w:fldCharType="separate"/>
      </w:r>
      <w:r w:rsidRPr="003A0A0C">
        <w:rPr>
          <w:rStyle w:val="a3"/>
          <w:b w:val="0"/>
          <w:bCs w:val="0"/>
          <w:iCs/>
          <w:spacing w:val="-6"/>
          <w:szCs w:val="22"/>
        </w:rPr>
        <w:t>https://adilet.zan.kz/kaz/docs/V1600013272</w:t>
      </w:r>
      <w:r>
        <w:fldChar w:fldCharType="end"/>
      </w:r>
      <w:r w:rsidRPr="003A0A0C">
        <w:rPr>
          <w:b w:val="0"/>
          <w:bCs w:val="0"/>
          <w:iCs/>
          <w:spacing w:val="-6"/>
          <w:szCs w:val="22"/>
        </w:rPr>
        <w:t xml:space="preserve"> </w:t>
      </w:r>
    </w:p>
    <w:p w14:paraId="5346DD30" w14:textId="77777777" w:rsidR="003A0A0C" w:rsidRPr="003A0A0C"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Мектепке дейінгі білім беру саласында мемлекеттік қызметтер көрсету қағидалары</w:t>
      </w:r>
      <w:r w:rsidR="003A0A0C" w:rsidRPr="003A0A0C">
        <w:rPr>
          <w:b w:val="0"/>
          <w:bCs w:val="0"/>
          <w:iCs/>
          <w:spacing w:val="-6"/>
          <w:szCs w:val="22"/>
        </w:rPr>
        <w:t xml:space="preserve"> </w:t>
      </w:r>
      <w:hyperlink r:id="rId20" w:history="1">
        <w:r w:rsidRPr="003A0A0C">
          <w:rPr>
            <w:rStyle w:val="a3"/>
            <w:b w:val="0"/>
            <w:bCs w:val="0"/>
            <w:iCs/>
            <w:spacing w:val="-6"/>
            <w:szCs w:val="22"/>
          </w:rPr>
          <w:t>https://adilet.zan.kz/kaz/docs/V2000020883</w:t>
        </w:r>
      </w:hyperlink>
      <w:r w:rsidRPr="003A0A0C">
        <w:rPr>
          <w:b w:val="0"/>
          <w:bCs w:val="0"/>
          <w:iCs/>
          <w:spacing w:val="-6"/>
          <w:szCs w:val="22"/>
        </w:rPr>
        <w:t xml:space="preserve"> </w:t>
      </w:r>
    </w:p>
    <w:p w14:paraId="60A06D27" w14:textId="77777777" w:rsidR="00480E93" w:rsidRPr="00480E93" w:rsidRDefault="00FC7F9F" w:rsidP="00480E93">
      <w:pPr>
        <w:pStyle w:val="1"/>
        <w:numPr>
          <w:ilvl w:val="0"/>
          <w:numId w:val="5"/>
        </w:numPr>
        <w:ind w:left="709" w:right="13" w:hanging="283"/>
        <w:jc w:val="both"/>
        <w:rPr>
          <w:b w:val="0"/>
          <w:bCs w:val="0"/>
          <w:iCs/>
          <w:spacing w:val="-6"/>
          <w:szCs w:val="22"/>
        </w:rPr>
      </w:pPr>
      <w:r w:rsidRPr="003A0A0C">
        <w:rPr>
          <w:b w:val="0"/>
          <w:bCs w:val="0"/>
          <w:iCs/>
          <w:spacing w:val="-6"/>
          <w:szCs w:val="22"/>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r>
        <w:fldChar w:fldCharType="begin"/>
      </w:r>
      <w:r>
        <w:instrText>HYPERLINK "https://adilet.zan.kz/kaz/docs/V2000020708"</w:instrText>
      </w:r>
      <w:r>
        <w:fldChar w:fldCharType="separate"/>
      </w:r>
      <w:r w:rsidRPr="00480E93">
        <w:rPr>
          <w:rStyle w:val="a3"/>
          <w:b w:val="0"/>
          <w:bCs w:val="0"/>
          <w:iCs/>
          <w:spacing w:val="-6"/>
          <w:szCs w:val="22"/>
        </w:rPr>
        <w:t>https://adilet.zan.kz/kaz/docs/V2000020708</w:t>
      </w:r>
      <w:r>
        <w:fldChar w:fldCharType="end"/>
      </w:r>
      <w:r w:rsidRPr="00480E93">
        <w:rPr>
          <w:b w:val="0"/>
          <w:bCs w:val="0"/>
          <w:iCs/>
          <w:spacing w:val="-6"/>
          <w:szCs w:val="22"/>
        </w:rPr>
        <w:t xml:space="preserve"> </w:t>
      </w:r>
    </w:p>
    <w:p w14:paraId="05884E88"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тәрбие және оқыту ұйымдарының педагогтері жүргізу үшін міндетті құжаттардың тізбесі</w:t>
      </w:r>
      <w:r w:rsidR="00480E93" w:rsidRPr="00480E93">
        <w:rPr>
          <w:b w:val="0"/>
          <w:bCs w:val="0"/>
          <w:iCs/>
          <w:spacing w:val="-6"/>
          <w:szCs w:val="22"/>
        </w:rPr>
        <w:t xml:space="preserve"> </w:t>
      </w:r>
      <w:hyperlink r:id="rId21" w:history="1">
        <w:r w:rsidRPr="00480E93">
          <w:rPr>
            <w:rStyle w:val="a3"/>
            <w:b w:val="0"/>
            <w:bCs w:val="0"/>
            <w:iCs/>
            <w:spacing w:val="-6"/>
            <w:szCs w:val="22"/>
          </w:rPr>
          <w:t>https://adilet.zan.kz/kaz/docs/V2000020317</w:t>
        </w:r>
      </w:hyperlink>
      <w:r w:rsidRPr="00480E93">
        <w:rPr>
          <w:b w:val="0"/>
          <w:bCs w:val="0"/>
          <w:iCs/>
          <w:spacing w:val="-6"/>
          <w:szCs w:val="22"/>
        </w:rPr>
        <w:t xml:space="preserve"> </w:t>
      </w:r>
    </w:p>
    <w:p w14:paraId="40FF4B03" w14:textId="77777777" w:rsidR="005E50B8" w:rsidRPr="005E50B8"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Педагогикалық әдептің кейбір мәселелері </w:t>
      </w:r>
    </w:p>
    <w:p w14:paraId="59397752" w14:textId="053DB83F" w:rsidR="00480E93" w:rsidRPr="00480E93" w:rsidRDefault="00FC7F9F" w:rsidP="005E50B8">
      <w:pPr>
        <w:pStyle w:val="1"/>
        <w:ind w:left="709" w:right="13"/>
        <w:jc w:val="both"/>
        <w:rPr>
          <w:b w:val="0"/>
          <w:bCs w:val="0"/>
          <w:iCs/>
          <w:spacing w:val="-6"/>
          <w:szCs w:val="22"/>
        </w:rPr>
      </w:pPr>
      <w:hyperlink r:id="rId22" w:history="1">
        <w:r w:rsidRPr="00480E93">
          <w:rPr>
            <w:rStyle w:val="a3"/>
            <w:b w:val="0"/>
            <w:bCs w:val="0"/>
            <w:iCs/>
            <w:spacing w:val="-6"/>
            <w:szCs w:val="22"/>
          </w:rPr>
          <w:t>https://adilet.zan.kz/kaz/docs/V2000020619</w:t>
        </w:r>
      </w:hyperlink>
      <w:r w:rsidRPr="00480E93">
        <w:rPr>
          <w:b w:val="0"/>
          <w:bCs w:val="0"/>
          <w:iCs/>
          <w:spacing w:val="-6"/>
          <w:szCs w:val="22"/>
        </w:rPr>
        <w:t xml:space="preserve">         </w:t>
      </w:r>
    </w:p>
    <w:p w14:paraId="0CA35C4F"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ұйымдарда Қамқоршылық кеңестің жұмысын ұйымдастырудың үлгілік қағидалары және оны сайлау тәртібі </w:t>
      </w:r>
      <w:r w:rsidRPr="00FC7F9F">
        <w:t xml:space="preserve">  </w:t>
      </w:r>
      <w:r w:rsidR="00480E93" w:rsidRPr="00480E93">
        <w:rPr>
          <w:b w:val="0"/>
          <w:bCs w:val="0"/>
          <w:iCs/>
          <w:spacing w:val="-6"/>
          <w:szCs w:val="22"/>
        </w:rPr>
        <w:t xml:space="preserve"> </w:t>
      </w:r>
      <w:hyperlink r:id="rId23" w:history="1">
        <w:r w:rsidRPr="00480E93">
          <w:rPr>
            <w:rStyle w:val="a3"/>
            <w:b w:val="0"/>
            <w:bCs w:val="0"/>
            <w:iCs/>
            <w:spacing w:val="-6"/>
            <w:szCs w:val="22"/>
          </w:rPr>
          <w:t>https://adilet.zan.kz/kaz/docs/V1700015584</w:t>
        </w:r>
      </w:hyperlink>
      <w:r w:rsidRPr="00480E93">
        <w:rPr>
          <w:b w:val="0"/>
          <w:bCs w:val="0"/>
          <w:iCs/>
          <w:spacing w:val="-6"/>
          <w:szCs w:val="22"/>
        </w:rPr>
        <w:t xml:space="preserve"> </w:t>
      </w:r>
    </w:p>
    <w:p w14:paraId="7218FC2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және орта білім беру ұйымдарын бейнебақылау жүйелерімен жарақтау стандарттары және оларға қойылатын талаптар </w:t>
      </w:r>
      <w:r w:rsidRPr="00FC7F9F">
        <w:t xml:space="preserve">  </w:t>
      </w:r>
      <w:r w:rsidR="00480E93" w:rsidRPr="00480E93">
        <w:rPr>
          <w:b w:val="0"/>
          <w:bCs w:val="0"/>
          <w:iCs/>
          <w:spacing w:val="-6"/>
          <w:szCs w:val="22"/>
        </w:rPr>
        <w:t xml:space="preserve"> </w:t>
      </w:r>
      <w:hyperlink r:id="rId24" w:history="1">
        <w:r w:rsidRPr="00480E93">
          <w:rPr>
            <w:rStyle w:val="a3"/>
            <w:b w:val="0"/>
            <w:bCs w:val="0"/>
            <w:iCs/>
            <w:spacing w:val="-6"/>
            <w:szCs w:val="22"/>
          </w:rPr>
          <w:t>https://adilet.zan.kz/kaz/docs/V1900018239</w:t>
        </w:r>
      </w:hyperlink>
      <w:r w:rsidRPr="00480E93">
        <w:rPr>
          <w:b w:val="0"/>
          <w:bCs w:val="0"/>
          <w:iCs/>
          <w:spacing w:val="-6"/>
          <w:szCs w:val="22"/>
        </w:rPr>
        <w:t xml:space="preserve">   </w:t>
      </w:r>
    </w:p>
    <w:p w14:paraId="438EE3A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Ерекше білім беру қажеттіліктерін бағалау қағидалары </w:t>
      </w:r>
      <w:r w:rsidRPr="00FC7F9F">
        <w:t xml:space="preserve"> </w:t>
      </w:r>
      <w:hyperlink r:id="rId25" w:history="1">
        <w:r w:rsidRPr="00480E93">
          <w:rPr>
            <w:rStyle w:val="a3"/>
            <w:b w:val="0"/>
            <w:bCs w:val="0"/>
            <w:iCs/>
            <w:spacing w:val="-6"/>
            <w:szCs w:val="22"/>
          </w:rPr>
          <w:t>https://adilet.zan.kz/kaz/docs/V2200026618</w:t>
        </w:r>
      </w:hyperlink>
      <w:r w:rsidRPr="00480E93">
        <w:rPr>
          <w:b w:val="0"/>
          <w:bCs w:val="0"/>
          <w:iCs/>
          <w:spacing w:val="-6"/>
          <w:szCs w:val="22"/>
        </w:rPr>
        <w:t xml:space="preserve"> </w:t>
      </w:r>
    </w:p>
    <w:p w14:paraId="5BC1269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w:t>
      </w:r>
      <w:r w:rsidR="00480E93" w:rsidRPr="00480E93">
        <w:rPr>
          <w:b w:val="0"/>
          <w:bCs w:val="0"/>
          <w:iCs/>
          <w:spacing w:val="-6"/>
          <w:szCs w:val="22"/>
        </w:rPr>
        <w:t xml:space="preserve"> </w:t>
      </w:r>
      <w:hyperlink r:id="rId26" w:history="1">
        <w:r w:rsidRPr="00480E93">
          <w:rPr>
            <w:rStyle w:val="a3"/>
            <w:b w:val="0"/>
            <w:bCs w:val="0"/>
            <w:iCs/>
            <w:spacing w:val="-6"/>
            <w:szCs w:val="22"/>
          </w:rPr>
          <w:t>https://adilet.zan.kz/kaz/docs/V2200026513</w:t>
        </w:r>
      </w:hyperlink>
      <w:r w:rsidRPr="00480E93">
        <w:rPr>
          <w:b w:val="0"/>
          <w:bCs w:val="0"/>
          <w:iCs/>
          <w:spacing w:val="-6"/>
          <w:szCs w:val="22"/>
        </w:rPr>
        <w:t xml:space="preserve"> </w:t>
      </w:r>
    </w:p>
    <w:p w14:paraId="1BF3027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w:t>
      </w:r>
      <w:r>
        <w:fldChar w:fldCharType="begin"/>
      </w:r>
      <w:r>
        <w:instrText>HYPERLINK "https://adilet.zan.kz/kaz/docs/V1800017948"</w:instrText>
      </w:r>
      <w:r>
        <w:fldChar w:fldCharType="separate"/>
      </w:r>
      <w:r w:rsidRPr="00480E93">
        <w:rPr>
          <w:rStyle w:val="a3"/>
          <w:b w:val="0"/>
          <w:bCs w:val="0"/>
          <w:iCs/>
          <w:spacing w:val="-6"/>
          <w:szCs w:val="22"/>
        </w:rPr>
        <w:t>https://adilet.zan.kz/kaz/docs/V1800017948</w:t>
      </w:r>
      <w:r>
        <w:fldChar w:fldCharType="end"/>
      </w:r>
      <w:r w:rsidRPr="00480E93">
        <w:rPr>
          <w:b w:val="0"/>
          <w:bCs w:val="0"/>
          <w:iCs/>
          <w:spacing w:val="-6"/>
          <w:szCs w:val="22"/>
        </w:rPr>
        <w:t xml:space="preserve">   </w:t>
      </w:r>
    </w:p>
    <w:p w14:paraId="54B185B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 </w:t>
      </w:r>
      <w:r w:rsidRPr="00FC7F9F">
        <w:t xml:space="preserve"> </w:t>
      </w:r>
      <w:hyperlink r:id="rId27" w:history="1">
        <w:r w:rsidRPr="00480E93">
          <w:rPr>
            <w:rStyle w:val="a3"/>
            <w:b w:val="0"/>
            <w:bCs w:val="0"/>
            <w:iCs/>
            <w:spacing w:val="-6"/>
            <w:szCs w:val="22"/>
          </w:rPr>
          <w:t>https://adilet.zan.kz/kaz/docs/V1800017766</w:t>
        </w:r>
      </w:hyperlink>
      <w:r w:rsidRPr="00480E93">
        <w:rPr>
          <w:b w:val="0"/>
          <w:bCs w:val="0"/>
          <w:iCs/>
          <w:spacing w:val="-6"/>
          <w:szCs w:val="22"/>
        </w:rPr>
        <w:t xml:space="preserve"> </w:t>
      </w:r>
    </w:p>
    <w:p w14:paraId="39647196"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«Қоғамдық тамақтану объектілеріне қойылатын санитариялық-эпидемиологиялық талаптар» санитариялық қағидалары</w:t>
      </w:r>
      <w:r w:rsidR="00480E93" w:rsidRPr="00480E93">
        <w:rPr>
          <w:b w:val="0"/>
          <w:bCs w:val="0"/>
          <w:iCs/>
          <w:spacing w:val="-6"/>
          <w:szCs w:val="22"/>
        </w:rPr>
        <w:t xml:space="preserve"> </w:t>
      </w:r>
      <w:hyperlink r:id="rId28" w:history="1">
        <w:r w:rsidRPr="00480E93">
          <w:rPr>
            <w:rStyle w:val="a3"/>
            <w:b w:val="0"/>
            <w:bCs w:val="0"/>
            <w:iCs/>
            <w:spacing w:val="-6"/>
            <w:szCs w:val="22"/>
          </w:rPr>
          <w:t>https://adilet.zan.kz/kaz/docs/V2300032368</w:t>
        </w:r>
      </w:hyperlink>
      <w:r w:rsidRPr="00480E93">
        <w:rPr>
          <w:b w:val="0"/>
          <w:bCs w:val="0"/>
          <w:iCs/>
          <w:spacing w:val="-6"/>
          <w:szCs w:val="22"/>
        </w:rPr>
        <w:t xml:space="preserve"> </w:t>
      </w:r>
    </w:p>
    <w:p w14:paraId="5D665DB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«Үздік педагог» атағын беру қағидалары </w:t>
      </w:r>
      <w:r w:rsidR="00480E93" w:rsidRPr="00480E93">
        <w:rPr>
          <w:b w:val="0"/>
          <w:bCs w:val="0"/>
          <w:iCs/>
          <w:spacing w:val="-6"/>
          <w:szCs w:val="22"/>
        </w:rPr>
        <w:t xml:space="preserve"> </w:t>
      </w:r>
      <w:hyperlink r:id="rId29" w:history="1">
        <w:r w:rsidRPr="00480E93">
          <w:rPr>
            <w:rStyle w:val="a3"/>
            <w:b w:val="0"/>
            <w:bCs w:val="0"/>
            <w:iCs/>
            <w:spacing w:val="-6"/>
            <w:szCs w:val="22"/>
          </w:rPr>
          <w:t>https://adilet.zan.kz/kaz/docs/V2000020472</w:t>
        </w:r>
      </w:hyperlink>
      <w:r w:rsidRPr="00480E93">
        <w:rPr>
          <w:b w:val="0"/>
          <w:bCs w:val="0"/>
          <w:iCs/>
          <w:spacing w:val="-6"/>
          <w:szCs w:val="22"/>
        </w:rPr>
        <w:t xml:space="preserve"> </w:t>
      </w:r>
    </w:p>
    <w:p w14:paraId="3B26D1C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Білім беру ұйымдары түрлерінің номенклатурасы </w:t>
      </w:r>
      <w:r w:rsidR="00480E93" w:rsidRPr="00480E93">
        <w:rPr>
          <w:b w:val="0"/>
          <w:bCs w:val="0"/>
          <w:iCs/>
          <w:spacing w:val="-6"/>
          <w:szCs w:val="22"/>
        </w:rPr>
        <w:t xml:space="preserve"> </w:t>
      </w:r>
      <w:hyperlink r:id="rId30" w:history="1">
        <w:r w:rsidRPr="00480E93">
          <w:rPr>
            <w:rStyle w:val="a3"/>
            <w:b w:val="0"/>
            <w:bCs w:val="0"/>
            <w:iCs/>
            <w:spacing w:val="-6"/>
            <w:szCs w:val="22"/>
          </w:rPr>
          <w:t>https://adilet.zan.kz/kaz/docs/V1300008390</w:t>
        </w:r>
      </w:hyperlink>
      <w:r w:rsidRPr="00480E93">
        <w:rPr>
          <w:b w:val="0"/>
          <w:bCs w:val="0"/>
          <w:iCs/>
          <w:spacing w:val="-6"/>
          <w:szCs w:val="22"/>
        </w:rPr>
        <w:t xml:space="preserve"> </w:t>
      </w:r>
    </w:p>
    <w:p w14:paraId="5B49DEDC"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білім беру ұйымдарының бірінші басшылары мен педагогтерін лауазымға тағайындау, лауазымнан босату қағидалары </w:t>
      </w:r>
      <w:r w:rsidR="00480E93" w:rsidRPr="00480E93">
        <w:rPr>
          <w:b w:val="0"/>
          <w:bCs w:val="0"/>
          <w:iCs/>
          <w:spacing w:val="-6"/>
          <w:szCs w:val="22"/>
        </w:rPr>
        <w:t xml:space="preserve"> </w:t>
      </w:r>
      <w:hyperlink r:id="rId31" w:history="1">
        <w:r w:rsidRPr="00480E93">
          <w:rPr>
            <w:rStyle w:val="a3"/>
            <w:b w:val="0"/>
            <w:bCs w:val="0"/>
            <w:iCs/>
            <w:spacing w:val="-6"/>
            <w:szCs w:val="22"/>
          </w:rPr>
          <w:t>https://adilet.zan.kz/kaz/docs/V1200007495</w:t>
        </w:r>
      </w:hyperlink>
      <w:r w:rsidRPr="00480E93">
        <w:rPr>
          <w:b w:val="0"/>
          <w:bCs w:val="0"/>
          <w:iCs/>
          <w:spacing w:val="-6"/>
          <w:szCs w:val="22"/>
        </w:rPr>
        <w:t xml:space="preserve"> </w:t>
      </w:r>
    </w:p>
    <w:p w14:paraId="3BF78087"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Педагогтерді аттестаттаудан өткізу қағидалары мен шарттары</w:t>
      </w:r>
      <w:r w:rsidR="00480E93" w:rsidRPr="00480E93">
        <w:rPr>
          <w:b w:val="0"/>
          <w:bCs w:val="0"/>
          <w:iCs/>
          <w:spacing w:val="-6"/>
          <w:szCs w:val="22"/>
        </w:rPr>
        <w:t xml:space="preserve"> </w:t>
      </w:r>
      <w:hyperlink r:id="rId32" w:history="1">
        <w:r w:rsidRPr="00480E93">
          <w:rPr>
            <w:rStyle w:val="a3"/>
            <w:b w:val="0"/>
            <w:bCs w:val="0"/>
            <w:iCs/>
            <w:spacing w:val="-6"/>
            <w:szCs w:val="22"/>
          </w:rPr>
          <w:t>https://adilet.zan.kz/kaz/docs/V1600013317</w:t>
        </w:r>
      </w:hyperlink>
      <w:r w:rsidRPr="00480E93">
        <w:rPr>
          <w:b w:val="0"/>
          <w:bCs w:val="0"/>
          <w:iCs/>
          <w:spacing w:val="-6"/>
          <w:szCs w:val="22"/>
        </w:rPr>
        <w:t xml:space="preserve"> </w:t>
      </w:r>
    </w:p>
    <w:p w14:paraId="210A966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Педагогтік қайта даярлау қағидалары</w:t>
      </w:r>
      <w:r w:rsidR="00480E93" w:rsidRPr="00480E93">
        <w:rPr>
          <w:b w:val="0"/>
          <w:bCs w:val="0"/>
          <w:iCs/>
          <w:spacing w:val="-6"/>
          <w:szCs w:val="22"/>
        </w:rPr>
        <w:t xml:space="preserve"> </w:t>
      </w:r>
      <w:hyperlink r:id="rId33" w:history="1">
        <w:r w:rsidRPr="00480E93">
          <w:rPr>
            <w:rStyle w:val="a3"/>
            <w:b w:val="0"/>
            <w:bCs w:val="0"/>
            <w:iCs/>
            <w:spacing w:val="-6"/>
            <w:szCs w:val="22"/>
          </w:rPr>
          <w:t>https://adilet.zan.kz/kaz/docs/V2000020147</w:t>
        </w:r>
      </w:hyperlink>
      <w:r w:rsidRPr="00480E93">
        <w:rPr>
          <w:b w:val="0"/>
          <w:bCs w:val="0"/>
          <w:iCs/>
          <w:spacing w:val="-6"/>
          <w:szCs w:val="22"/>
        </w:rPr>
        <w:t xml:space="preserve">  </w:t>
      </w:r>
    </w:p>
    <w:p w14:paraId="2E37F130"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Педагогтердің біліктілігін арттыру курстарының білім беру бағдарламаларын әзірлеу, келісу және бекіту қағидалары           </w:t>
      </w:r>
      <w:r w:rsidR="00480E93" w:rsidRPr="00480E93">
        <w:rPr>
          <w:b w:val="0"/>
          <w:bCs w:val="0"/>
          <w:iCs/>
          <w:spacing w:val="-6"/>
          <w:szCs w:val="22"/>
        </w:rPr>
        <w:t xml:space="preserve"> </w:t>
      </w:r>
      <w:hyperlink r:id="rId34" w:history="1">
        <w:r w:rsidRPr="00480E93">
          <w:rPr>
            <w:rStyle w:val="a3"/>
            <w:b w:val="0"/>
            <w:bCs w:val="0"/>
            <w:iCs/>
            <w:spacing w:val="-6"/>
            <w:szCs w:val="22"/>
          </w:rPr>
          <w:t>https://adilet.zan.kz/kaz/docs/V2000020567</w:t>
        </w:r>
      </w:hyperlink>
      <w:r w:rsidRPr="00480E93">
        <w:rPr>
          <w:b w:val="0"/>
          <w:bCs w:val="0"/>
          <w:iCs/>
          <w:spacing w:val="-6"/>
          <w:szCs w:val="22"/>
        </w:rPr>
        <w:t xml:space="preserve"> </w:t>
      </w:r>
    </w:p>
    <w:p w14:paraId="332C922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Білім беру ұйымдарын бағалау өлшемшарттары      </w:t>
      </w:r>
      <w:r w:rsidR="00480E93" w:rsidRPr="00480E93">
        <w:rPr>
          <w:b w:val="0"/>
          <w:bCs w:val="0"/>
          <w:iCs/>
          <w:spacing w:val="-6"/>
          <w:szCs w:val="22"/>
        </w:rPr>
        <w:t xml:space="preserve"> </w:t>
      </w:r>
      <w:hyperlink r:id="rId35" w:history="1">
        <w:r w:rsidRPr="00480E93">
          <w:rPr>
            <w:rStyle w:val="a3"/>
            <w:b w:val="0"/>
            <w:bCs w:val="0"/>
            <w:iCs/>
            <w:spacing w:val="-6"/>
            <w:szCs w:val="22"/>
          </w:rPr>
          <w:t>https://adilet.zan.kz/kaz/docs/V2200031053</w:t>
        </w:r>
      </w:hyperlink>
      <w:r w:rsidRPr="00480E93">
        <w:rPr>
          <w:b w:val="0"/>
          <w:bCs w:val="0"/>
          <w:iCs/>
          <w:spacing w:val="-6"/>
          <w:szCs w:val="22"/>
        </w:rPr>
        <w:t xml:space="preserve">   </w:t>
      </w:r>
    </w:p>
    <w:p w14:paraId="4FEEF812"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Мемлекеттік ұйымдар Педагогтерінің жалақысын есептеу қағидалары </w:t>
      </w:r>
      <w:r w:rsidRPr="00FC7F9F">
        <w:t xml:space="preserve">  </w:t>
      </w:r>
      <w:r w:rsidR="00480E93" w:rsidRPr="00480E93">
        <w:rPr>
          <w:b w:val="0"/>
          <w:bCs w:val="0"/>
          <w:iCs/>
          <w:spacing w:val="-6"/>
          <w:szCs w:val="22"/>
        </w:rPr>
        <w:t xml:space="preserve"> </w:t>
      </w:r>
      <w:hyperlink r:id="rId36" w:history="1">
        <w:r w:rsidRPr="00480E93">
          <w:rPr>
            <w:rStyle w:val="a3"/>
            <w:b w:val="0"/>
            <w:bCs w:val="0"/>
            <w:iCs/>
            <w:spacing w:val="-6"/>
            <w:szCs w:val="22"/>
          </w:rPr>
          <w:t>https://adilet.zan.kz/kaz/docs/V2000020622</w:t>
        </w:r>
      </w:hyperlink>
      <w:r w:rsidRPr="00480E93">
        <w:rPr>
          <w:b w:val="0"/>
          <w:bCs w:val="0"/>
          <w:iCs/>
          <w:spacing w:val="-6"/>
          <w:szCs w:val="22"/>
        </w:rPr>
        <w:t xml:space="preserve"> </w:t>
      </w:r>
    </w:p>
    <w:p w14:paraId="1DAF9C97"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Білім беру ұйымдарына және олардың аумақтарына әкелуге тыйым салынған, оларда пайдаланылуы шектелген нәрселер мен заттардың тізбесі </w:t>
      </w:r>
      <w:r w:rsidRPr="00FC7F9F">
        <w:t xml:space="preserve"> </w:t>
      </w:r>
      <w:r w:rsidR="00480E93" w:rsidRPr="00480E93">
        <w:rPr>
          <w:b w:val="0"/>
          <w:bCs w:val="0"/>
          <w:iCs/>
          <w:spacing w:val="-6"/>
          <w:szCs w:val="22"/>
        </w:rPr>
        <w:t xml:space="preserve"> </w:t>
      </w:r>
      <w:hyperlink r:id="rId37" w:history="1">
        <w:r w:rsidRPr="00480E93">
          <w:rPr>
            <w:rStyle w:val="a3"/>
            <w:b w:val="0"/>
            <w:bCs w:val="0"/>
            <w:iCs/>
            <w:spacing w:val="-6"/>
            <w:szCs w:val="22"/>
          </w:rPr>
          <w:t>https://adilet.zan.kz/kaz/docs/V2100022857</w:t>
        </w:r>
      </w:hyperlink>
      <w:r w:rsidRPr="00480E93">
        <w:rPr>
          <w:b w:val="0"/>
          <w:bCs w:val="0"/>
          <w:iCs/>
          <w:spacing w:val="-6"/>
          <w:szCs w:val="22"/>
        </w:rPr>
        <w:t xml:space="preserve">   </w:t>
      </w:r>
    </w:p>
    <w:p w14:paraId="7516FC5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r w:rsidR="00480E93" w:rsidRPr="00480E93">
        <w:rPr>
          <w:b w:val="0"/>
          <w:bCs w:val="0"/>
          <w:iCs/>
          <w:spacing w:val="-6"/>
          <w:szCs w:val="22"/>
        </w:rPr>
        <w:t xml:space="preserve"> </w:t>
      </w:r>
      <w:hyperlink r:id="rId38" w:history="1">
        <w:r w:rsidRPr="00480E93">
          <w:rPr>
            <w:rStyle w:val="a3"/>
            <w:b w:val="0"/>
            <w:bCs w:val="0"/>
            <w:iCs/>
            <w:spacing w:val="-6"/>
            <w:szCs w:val="22"/>
          </w:rPr>
          <w:t>https://adilet.zan.kz/kaz/docs/V080005229</w:t>
        </w:r>
      </w:hyperlink>
      <w:r w:rsidRPr="00480E93">
        <w:rPr>
          <w:b w:val="0"/>
          <w:bCs w:val="0"/>
          <w:iCs/>
          <w:spacing w:val="-6"/>
          <w:szCs w:val="22"/>
        </w:rPr>
        <w:t xml:space="preserve"> </w:t>
      </w:r>
    </w:p>
    <w:p w14:paraId="0DDC3569" w14:textId="77777777" w:rsidR="00480E93" w:rsidRPr="00480E93" w:rsidRDefault="00FC7F9F" w:rsidP="00480E93">
      <w:pPr>
        <w:pStyle w:val="1"/>
        <w:numPr>
          <w:ilvl w:val="0"/>
          <w:numId w:val="5"/>
        </w:numPr>
        <w:ind w:left="709" w:right="13" w:hanging="283"/>
        <w:jc w:val="both"/>
        <w:rPr>
          <w:rStyle w:val="a3"/>
          <w:b w:val="0"/>
          <w:bCs w:val="0"/>
          <w:iCs/>
          <w:color w:val="auto"/>
          <w:spacing w:val="-6"/>
          <w:szCs w:val="22"/>
          <w:u w:val="none"/>
        </w:rPr>
      </w:pPr>
      <w:r w:rsidRPr="00480E93">
        <w:rPr>
          <w:b w:val="0"/>
          <w:bCs w:val="0"/>
          <w:iCs/>
          <w:spacing w:val="-6"/>
          <w:szCs w:val="22"/>
        </w:rPr>
        <w:t>Қазақстан Республикасы Оқу-ағарту министрлігінің салалық көтермелеу жүйесі</w:t>
      </w:r>
      <w:r w:rsidR="00480E93" w:rsidRPr="00480E93">
        <w:rPr>
          <w:b w:val="0"/>
          <w:bCs w:val="0"/>
          <w:iCs/>
          <w:spacing w:val="-6"/>
          <w:szCs w:val="22"/>
        </w:rPr>
        <w:t xml:space="preserve"> </w:t>
      </w:r>
      <w:hyperlink r:id="rId39" w:history="1">
        <w:r w:rsidRPr="00480E93">
          <w:rPr>
            <w:rStyle w:val="a3"/>
            <w:b w:val="0"/>
          </w:rPr>
          <w:t>https://adilet.zan.kz/kaz/docs/V2400034309</w:t>
        </w:r>
      </w:hyperlink>
    </w:p>
    <w:p w14:paraId="53F9A47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«Білім беру саласындағы ақпараттандыру объектілерін ұйымдастыру және олардың жұмыс істеу қағидаларын бекіту туралы» Қазақстан Республикасы Білім және ғылым министрінің міндетін атқарушының 2011 жылғы 1 желтоқсандағы № 503 бұйрығына өзгерістер енгізу туралы және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 бекіту туралы» Қазақстан Республикасы Оқу-ағарту министрінің 2022 жылғы 9 тамыздағы № 354 бұйрығына өзгерістер енгізу туралы</w:t>
      </w:r>
      <w:r w:rsidR="00480E93" w:rsidRPr="00480E93">
        <w:rPr>
          <w:b w:val="0"/>
          <w:bCs w:val="0"/>
          <w:iCs/>
          <w:spacing w:val="-6"/>
          <w:szCs w:val="22"/>
        </w:rPr>
        <w:t xml:space="preserve"> </w:t>
      </w:r>
      <w:hyperlink r:id="rId40" w:history="1">
        <w:r w:rsidRPr="00480E93">
          <w:rPr>
            <w:rStyle w:val="a3"/>
            <w:b w:val="0"/>
            <w:bCs w:val="0"/>
            <w:iCs/>
            <w:spacing w:val="-6"/>
            <w:szCs w:val="22"/>
          </w:rPr>
          <w:t>https://adilet.zan.kz/kaz/docs/V2300033147</w:t>
        </w:r>
      </w:hyperlink>
      <w:r w:rsidRPr="00480E93">
        <w:rPr>
          <w:b w:val="0"/>
          <w:bCs w:val="0"/>
          <w:iCs/>
          <w:spacing w:val="-6"/>
          <w:szCs w:val="22"/>
        </w:rPr>
        <w:t xml:space="preserve">  </w:t>
      </w:r>
    </w:p>
    <w:p w14:paraId="2B27EA63"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w:t>
      </w:r>
      <w:r w:rsidR="00480E93" w:rsidRPr="00480E93">
        <w:rPr>
          <w:b w:val="0"/>
          <w:bCs w:val="0"/>
          <w:iCs/>
          <w:spacing w:val="-6"/>
          <w:szCs w:val="22"/>
        </w:rPr>
        <w:t xml:space="preserve"> </w:t>
      </w:r>
      <w:hyperlink r:id="rId41" w:history="1">
        <w:r w:rsidRPr="00480E93">
          <w:rPr>
            <w:rStyle w:val="a3"/>
            <w:b w:val="0"/>
            <w:bCs w:val="0"/>
            <w:iCs/>
            <w:spacing w:val="-6"/>
            <w:szCs w:val="22"/>
          </w:rPr>
          <w:t>https://adilet.zan.kz/kaz/docs/V2200029323</w:t>
        </w:r>
      </w:hyperlink>
      <w:r w:rsidRPr="00480E93">
        <w:rPr>
          <w:b w:val="0"/>
          <w:bCs w:val="0"/>
          <w:iCs/>
          <w:spacing w:val="-6"/>
          <w:szCs w:val="22"/>
        </w:rPr>
        <w:t xml:space="preserve">   </w:t>
      </w:r>
    </w:p>
    <w:p w14:paraId="35579A6D"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w:t>
      </w:r>
      <w:r w:rsidR="00480E93" w:rsidRPr="00480E93">
        <w:rPr>
          <w:b w:val="0"/>
          <w:bCs w:val="0"/>
          <w:iCs/>
          <w:spacing w:val="-6"/>
          <w:szCs w:val="22"/>
        </w:rPr>
        <w:t xml:space="preserve"> </w:t>
      </w:r>
      <w:hyperlink r:id="rId42" w:history="1">
        <w:r w:rsidRPr="00480E93">
          <w:rPr>
            <w:rStyle w:val="a3"/>
            <w:b w:val="0"/>
            <w:bCs w:val="0"/>
            <w:iCs/>
            <w:spacing w:val="-6"/>
            <w:szCs w:val="22"/>
          </w:rPr>
          <w:t>https://adilet.zan.kz/kaz/docs/V1100007363</w:t>
        </w:r>
      </w:hyperlink>
      <w:r w:rsidRPr="00480E93">
        <w:rPr>
          <w:b w:val="0"/>
          <w:bCs w:val="0"/>
          <w:iCs/>
          <w:spacing w:val="-6"/>
          <w:szCs w:val="22"/>
        </w:rPr>
        <w:t xml:space="preserve"> </w:t>
      </w:r>
    </w:p>
    <w:p w14:paraId="7CCC25D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w:t>
      </w:r>
      <w:r w:rsidR="00480E93" w:rsidRPr="00480E93">
        <w:rPr>
          <w:b w:val="0"/>
          <w:bCs w:val="0"/>
          <w:iCs/>
          <w:spacing w:val="-6"/>
          <w:szCs w:val="22"/>
        </w:rPr>
        <w:t xml:space="preserve"> </w:t>
      </w:r>
      <w:hyperlink r:id="rId43" w:history="1">
        <w:r w:rsidRPr="00480E93">
          <w:rPr>
            <w:rStyle w:val="a3"/>
            <w:b w:val="0"/>
            <w:bCs w:val="0"/>
            <w:iCs/>
            <w:spacing w:val="-6"/>
            <w:szCs w:val="22"/>
          </w:rPr>
          <w:t>https://adilet.zan.kz/kaz/docs/V2100025128</w:t>
        </w:r>
      </w:hyperlink>
      <w:r w:rsidRPr="00480E93">
        <w:rPr>
          <w:b w:val="0"/>
          <w:bCs w:val="0"/>
          <w:iCs/>
          <w:spacing w:val="-6"/>
          <w:szCs w:val="22"/>
        </w:rPr>
        <w:t xml:space="preserve">  </w:t>
      </w:r>
    </w:p>
    <w:p w14:paraId="3ED52FB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w:t>
      </w:r>
      <w:r>
        <w:fldChar w:fldCharType="begin"/>
      </w:r>
      <w:r>
        <w:instrText>HYPERLINK "https://adilet.zan.kz/kaz/docs/V1700016138"</w:instrText>
      </w:r>
      <w:r>
        <w:fldChar w:fldCharType="separate"/>
      </w:r>
      <w:r w:rsidRPr="00480E93">
        <w:rPr>
          <w:rStyle w:val="a3"/>
          <w:b w:val="0"/>
          <w:bCs w:val="0"/>
          <w:iCs/>
          <w:spacing w:val="-6"/>
          <w:szCs w:val="22"/>
        </w:rPr>
        <w:t>https://adilet.zan.kz/kaz/docs/V1700016138</w:t>
      </w:r>
      <w:r>
        <w:fldChar w:fldCharType="end"/>
      </w:r>
      <w:r w:rsidRPr="00480E93">
        <w:rPr>
          <w:b w:val="0"/>
          <w:bCs w:val="0"/>
          <w:iCs/>
          <w:spacing w:val="-6"/>
          <w:szCs w:val="22"/>
        </w:rPr>
        <w:t xml:space="preserve">  </w:t>
      </w:r>
    </w:p>
    <w:p w14:paraId="1394E570"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 </w:t>
      </w:r>
      <w:r w:rsidR="00480E93" w:rsidRPr="00480E93">
        <w:rPr>
          <w:b w:val="0"/>
          <w:bCs w:val="0"/>
          <w:iCs/>
          <w:spacing w:val="-6"/>
          <w:szCs w:val="22"/>
        </w:rPr>
        <w:t xml:space="preserve"> </w:t>
      </w:r>
      <w:hyperlink r:id="rId44" w:history="1">
        <w:r w:rsidRPr="00480E93">
          <w:rPr>
            <w:rStyle w:val="a3"/>
            <w:b w:val="0"/>
            <w:bCs w:val="0"/>
            <w:iCs/>
            <w:spacing w:val="-6"/>
            <w:szCs w:val="22"/>
          </w:rPr>
          <w:t>https://adilet.zan.kz/kaz/docs/V1700016137</w:t>
        </w:r>
      </w:hyperlink>
      <w:r w:rsidRPr="00480E93">
        <w:rPr>
          <w:b w:val="0"/>
          <w:bCs w:val="0"/>
          <w:iCs/>
          <w:spacing w:val="-6"/>
          <w:szCs w:val="22"/>
        </w:rPr>
        <w:t xml:space="preserve"> </w:t>
      </w:r>
    </w:p>
    <w:p w14:paraId="5232BE9F"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Әдістемелік (оқу-әдістемелік, ғылыми-әдістемелік) кеңес қызметі және оны </w:t>
      </w:r>
      <w:r w:rsidRPr="00480E93">
        <w:rPr>
          <w:b w:val="0"/>
          <w:bCs w:val="0"/>
          <w:iCs/>
          <w:spacing w:val="-6"/>
          <w:szCs w:val="22"/>
        </w:rPr>
        <w:lastRenderedPageBreak/>
        <w:t>сайлау тәртібінің үлгі ережесі</w:t>
      </w:r>
      <w:r w:rsidR="00480E93" w:rsidRPr="00480E93">
        <w:rPr>
          <w:b w:val="0"/>
          <w:bCs w:val="0"/>
          <w:iCs/>
          <w:spacing w:val="-6"/>
          <w:szCs w:val="22"/>
        </w:rPr>
        <w:t xml:space="preserve"> </w:t>
      </w:r>
      <w:hyperlink r:id="rId45" w:history="1">
        <w:r w:rsidRPr="00480E93">
          <w:rPr>
            <w:rStyle w:val="a3"/>
            <w:b w:val="0"/>
            <w:bCs w:val="0"/>
            <w:iCs/>
            <w:spacing w:val="-6"/>
            <w:szCs w:val="22"/>
          </w:rPr>
          <w:t>https://adilet.zan.kz/kaz/docs/V070005090_</w:t>
        </w:r>
      </w:hyperlink>
      <w:r w:rsidRPr="00480E93">
        <w:rPr>
          <w:b w:val="0"/>
          <w:bCs w:val="0"/>
          <w:iCs/>
          <w:spacing w:val="-6"/>
          <w:szCs w:val="22"/>
        </w:rPr>
        <w:t xml:space="preserve"> </w:t>
      </w:r>
    </w:p>
    <w:p w14:paraId="7FC7B7CB"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 xml:space="preserve">Өрт қауіпсіздігі қағидалары </w:t>
      </w:r>
      <w:r w:rsidR="00480E93" w:rsidRPr="00480E93">
        <w:rPr>
          <w:b w:val="0"/>
          <w:bCs w:val="0"/>
          <w:iCs/>
          <w:spacing w:val="-6"/>
          <w:szCs w:val="22"/>
        </w:rPr>
        <w:t xml:space="preserve"> </w:t>
      </w:r>
      <w:hyperlink r:id="rId46" w:history="1">
        <w:r w:rsidRPr="00480E93">
          <w:rPr>
            <w:rStyle w:val="a3"/>
            <w:b w:val="0"/>
            <w:bCs w:val="0"/>
            <w:iCs/>
            <w:spacing w:val="-6"/>
            <w:szCs w:val="22"/>
          </w:rPr>
          <w:t>https://adilet.zan.kz/kaz/docs/V2200026867</w:t>
        </w:r>
      </w:hyperlink>
      <w:r w:rsidR="00480E93">
        <w:rPr>
          <w:b w:val="0"/>
          <w:bCs w:val="0"/>
          <w:iCs/>
          <w:spacing w:val="-6"/>
          <w:szCs w:val="22"/>
        </w:rPr>
        <w:t xml:space="preserve">  </w:t>
      </w:r>
    </w:p>
    <w:p w14:paraId="2BE2E560" w14:textId="77777777" w:rsidR="00480E93" w:rsidRPr="00480E93" w:rsidRDefault="00FC7F9F" w:rsidP="00480E93">
      <w:pPr>
        <w:pStyle w:val="1"/>
        <w:numPr>
          <w:ilvl w:val="0"/>
          <w:numId w:val="5"/>
        </w:numPr>
        <w:ind w:left="709" w:right="13" w:hanging="283"/>
        <w:jc w:val="both"/>
        <w:rPr>
          <w:b w:val="0"/>
          <w:bCs w:val="0"/>
          <w:iCs/>
          <w:spacing w:val="-6"/>
          <w:szCs w:val="22"/>
        </w:rPr>
      </w:pPr>
      <w:r w:rsidRPr="00480E93">
        <w:rPr>
          <w:b w:val="0"/>
          <w:bCs w:val="0"/>
          <w:iCs/>
          <w:spacing w:val="-6"/>
          <w:szCs w:val="22"/>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r w:rsidR="00480E93" w:rsidRPr="00480E93">
        <w:rPr>
          <w:b w:val="0"/>
          <w:bCs w:val="0"/>
          <w:iCs/>
          <w:spacing w:val="-6"/>
          <w:szCs w:val="22"/>
        </w:rPr>
        <w:t xml:space="preserve"> </w:t>
      </w:r>
      <w:hyperlink r:id="rId47" w:history="1">
        <w:r w:rsidRPr="00480E93">
          <w:rPr>
            <w:rStyle w:val="a3"/>
            <w:b w:val="0"/>
            <w:bCs w:val="0"/>
            <w:iCs/>
            <w:spacing w:val="-6"/>
            <w:szCs w:val="22"/>
          </w:rPr>
          <w:t>https://adilet.zan.kz/kaz/docs/V2200027414</w:t>
        </w:r>
      </w:hyperlink>
      <w:r w:rsidRPr="00480E93">
        <w:rPr>
          <w:b w:val="0"/>
          <w:bCs w:val="0"/>
          <w:iCs/>
          <w:spacing w:val="-6"/>
          <w:szCs w:val="22"/>
        </w:rPr>
        <w:t xml:space="preserve">  </w:t>
      </w:r>
    </w:p>
    <w:p w14:paraId="3A866CD1" w14:textId="77777777" w:rsidR="00480E93" w:rsidRPr="00480E93" w:rsidRDefault="00480E93" w:rsidP="00480E93">
      <w:pPr>
        <w:pStyle w:val="1"/>
        <w:numPr>
          <w:ilvl w:val="0"/>
          <w:numId w:val="5"/>
        </w:numPr>
        <w:ind w:left="709" w:right="111" w:hanging="283"/>
        <w:jc w:val="left"/>
        <w:rPr>
          <w:b w:val="0"/>
        </w:rPr>
      </w:pPr>
      <w:r w:rsidRPr="00480E93">
        <w:rPr>
          <w:b w:val="0"/>
        </w:rPr>
        <w:t>2024-2025 оқу жылында Қазақстан Республикасының мектепке дейінгі ұйымдары мен мектепалды сыныптарында тәрбиелеу- білім беру процесін ұйымдастыру туралы</w:t>
      </w:r>
      <w:r>
        <w:rPr>
          <w:b w:val="0"/>
        </w:rPr>
        <w:t xml:space="preserve"> </w:t>
      </w:r>
      <w:r w:rsidRPr="00480E93">
        <w:rPr>
          <w:b w:val="0"/>
        </w:rPr>
        <w:t>әдістемелік нұсқау хат</w:t>
      </w:r>
      <w:r>
        <w:rPr>
          <w:b w:val="0"/>
        </w:rPr>
        <w:t xml:space="preserve"> </w:t>
      </w:r>
      <w:r w:rsidRPr="00480E93">
        <w:rPr>
          <w:b w:val="0"/>
          <w:lang w:eastAsia="zh-CN"/>
        </w:rPr>
        <w:t xml:space="preserve">Қазақстан Республикасы Оқу-ағарту министрлігі «Балаларды ерте дамыту институты» РММ Ғылыми-әдістемелік кеңесінің шешімімен (2024 жылғы 17 маусымдағы №5 хаттама) ұсынылады. </w:t>
      </w:r>
    </w:p>
    <w:p w14:paraId="748C6EF7" w14:textId="77777777" w:rsidR="005E50B8" w:rsidRDefault="00480E93" w:rsidP="00480E93">
      <w:pPr>
        <w:pStyle w:val="aa"/>
        <w:shd w:val="clear" w:color="auto" w:fill="FFFFFF"/>
        <w:spacing w:before="0" w:beforeAutospacing="0" w:after="0" w:afterAutospacing="0"/>
        <w:ind w:left="709" w:hanging="283"/>
        <w:jc w:val="both"/>
        <w:rPr>
          <w:sz w:val="28"/>
          <w:szCs w:val="28"/>
          <w:lang w:val="kk-KZ"/>
        </w:rPr>
      </w:pPr>
      <w:r>
        <w:rPr>
          <w:sz w:val="28"/>
          <w:szCs w:val="28"/>
          <w:lang w:val="kk-KZ"/>
        </w:rPr>
        <w:t xml:space="preserve">  </w:t>
      </w:r>
      <w:r>
        <w:rPr>
          <w:sz w:val="28"/>
          <w:szCs w:val="28"/>
          <w:lang w:val="kk-KZ"/>
        </w:rPr>
        <w:tab/>
      </w:r>
      <w:r>
        <w:rPr>
          <w:sz w:val="28"/>
          <w:szCs w:val="28"/>
          <w:lang w:val="kk-KZ"/>
        </w:rPr>
        <w:tab/>
      </w:r>
      <w:r w:rsidR="00D94861" w:rsidRPr="00703458">
        <w:rPr>
          <w:sz w:val="28"/>
          <w:szCs w:val="28"/>
          <w:lang w:val="kk-KZ"/>
        </w:rPr>
        <w:t>Тәрбиеленушілердің оқу жүктемесінің ең жоғарғы көлемі мектепке дейінгі жастағы (3-5 жас) балаларға арналған мектепке дейінгі тәрбие мен оқытудың үлгілік оқу жо</w:t>
      </w:r>
      <w:r>
        <w:rPr>
          <w:sz w:val="28"/>
          <w:szCs w:val="28"/>
          <w:lang w:val="kk-KZ"/>
        </w:rPr>
        <w:t>спарларында айқындалады.</w:t>
      </w:r>
    </w:p>
    <w:p w14:paraId="48EC2806" w14:textId="4A89E4F4" w:rsidR="005E50B8" w:rsidRDefault="00480E93" w:rsidP="00480E93">
      <w:pPr>
        <w:pStyle w:val="aa"/>
        <w:shd w:val="clear" w:color="auto" w:fill="FFFFFF"/>
        <w:spacing w:before="0" w:beforeAutospacing="0" w:after="0" w:afterAutospacing="0"/>
        <w:ind w:left="709" w:hanging="283"/>
        <w:jc w:val="both"/>
        <w:rPr>
          <w:sz w:val="28"/>
          <w:szCs w:val="28"/>
          <w:lang w:val="kk-KZ"/>
        </w:rPr>
      </w:pPr>
      <w:r>
        <w:rPr>
          <w:sz w:val="28"/>
          <w:szCs w:val="28"/>
          <w:lang w:val="kk-KZ"/>
        </w:rPr>
        <w:t xml:space="preserve"> </w:t>
      </w:r>
      <w:r>
        <w:rPr>
          <w:sz w:val="28"/>
          <w:szCs w:val="28"/>
          <w:lang w:val="kk-KZ"/>
        </w:rPr>
        <w:tab/>
      </w:r>
      <w:r w:rsidR="00D94861" w:rsidRPr="00703458">
        <w:rPr>
          <w:sz w:val="28"/>
          <w:szCs w:val="28"/>
          <w:lang w:val="kk-KZ"/>
        </w:rPr>
        <w:t>Тәрбиеленушілердің құзыреттілігін, физикаық және жеке қасиеттерін дамыту жас ерекшеліктеріне сәйкес біліктері мен дағдыларын қалыптастыру арқылы жүзеге асырылады.</w:t>
      </w:r>
    </w:p>
    <w:p w14:paraId="520958B4" w14:textId="26C85D26" w:rsidR="00926B5A" w:rsidRPr="00703458" w:rsidRDefault="00D94861" w:rsidP="00480E93">
      <w:pPr>
        <w:pStyle w:val="aa"/>
        <w:shd w:val="clear" w:color="auto" w:fill="FFFFFF"/>
        <w:spacing w:before="0" w:beforeAutospacing="0" w:after="0" w:afterAutospacing="0"/>
        <w:ind w:left="709" w:hanging="283"/>
        <w:jc w:val="both"/>
        <w:rPr>
          <w:sz w:val="28"/>
          <w:szCs w:val="28"/>
          <w:lang w:val="kk-KZ"/>
        </w:rPr>
      </w:pPr>
      <w:r w:rsidRPr="00703458">
        <w:rPr>
          <w:sz w:val="28"/>
          <w:szCs w:val="28"/>
          <w:lang w:val="kk-KZ"/>
        </w:rPr>
        <w:t xml:space="preserve">       Тәрбие-білім беру үрдісін  жоспарлау кезінде вариативтілік және балалардың  іс-әрекетін ұйымдастырудың    әртүрлі формаларын, әдістері мен тәсілдерін  қолдану ескеріледі.</w:t>
      </w:r>
    </w:p>
    <w:p w14:paraId="4B9CD5DE" w14:textId="77777777" w:rsidR="00D94861" w:rsidRPr="00703458" w:rsidRDefault="00D94861" w:rsidP="00480E93">
      <w:pPr>
        <w:pStyle w:val="aa"/>
        <w:shd w:val="clear" w:color="auto" w:fill="FFFFFF"/>
        <w:spacing w:before="0" w:beforeAutospacing="0" w:after="0" w:afterAutospacing="0"/>
        <w:rPr>
          <w:sz w:val="28"/>
          <w:szCs w:val="28"/>
          <w:lang w:val="kk-KZ"/>
        </w:rPr>
      </w:pPr>
      <w:r w:rsidRPr="00703458">
        <w:rPr>
          <w:sz w:val="28"/>
          <w:szCs w:val="28"/>
          <w:lang w:val="kk-KZ"/>
        </w:rPr>
        <w:t xml:space="preserve">     </w:t>
      </w:r>
      <w:r w:rsidR="00480E93">
        <w:rPr>
          <w:sz w:val="28"/>
          <w:szCs w:val="28"/>
          <w:lang w:val="kk-KZ"/>
        </w:rPr>
        <w:tab/>
      </w:r>
      <w:r w:rsidRPr="00703458">
        <w:rPr>
          <w:sz w:val="28"/>
          <w:szCs w:val="28"/>
          <w:lang w:val="kk-KZ"/>
        </w:rPr>
        <w:t xml:space="preserve"> Тәрбие-білім беру үрлісін  ұйымдастыру және өткізу кезінде тәрбиеленушілердің қызығушылықтары, қажеттіліктері, жас және жеке ерекшеліктері ескеріледі.</w:t>
      </w:r>
      <w:r w:rsidRPr="00703458">
        <w:rPr>
          <w:sz w:val="28"/>
          <w:szCs w:val="28"/>
          <w:lang w:val="kk-KZ"/>
        </w:rPr>
        <w:br/>
        <w:t xml:space="preserve">       </w:t>
      </w:r>
      <w:r w:rsidR="00480E93">
        <w:rPr>
          <w:sz w:val="28"/>
          <w:szCs w:val="28"/>
          <w:lang w:val="kk-KZ"/>
        </w:rPr>
        <w:tab/>
      </w:r>
      <w:r w:rsidRPr="00703458">
        <w:rPr>
          <w:sz w:val="28"/>
          <w:szCs w:val="28"/>
          <w:lang w:val="kk-KZ"/>
        </w:rPr>
        <w:t>Тәрбиеленушілердің эмоционалдық жайлылығын, жан-жақты және тұтас дамуын, балалардың белсенділік түрлерін және бірлескен іс-шараларға қатысушыларды таңдау мүмкіндігін, ойын аймақтарының қауіпсіздігін, қанықтылығын, қол жетімділігін қамтамасыз ету үшін даму ортасы құрылады.</w:t>
      </w:r>
    </w:p>
    <w:p w14:paraId="5AC595BD" w14:textId="77777777" w:rsidR="00DD093A" w:rsidRPr="001D2284" w:rsidRDefault="00816019" w:rsidP="008A7216">
      <w:pPr>
        <w:shd w:val="clear" w:color="auto" w:fill="FFFFFF"/>
        <w:ind w:right="-1" w:firstLine="708"/>
        <w:textAlignment w:val="baseline"/>
        <w:outlineLvl w:val="2"/>
        <w:rPr>
          <w:sz w:val="28"/>
          <w:szCs w:val="28"/>
        </w:rPr>
      </w:pPr>
      <w:r w:rsidRPr="001D2284">
        <w:rPr>
          <w:sz w:val="28"/>
          <w:szCs w:val="28"/>
        </w:rPr>
        <w:t>202</w:t>
      </w:r>
      <w:r w:rsidR="00E75F4E" w:rsidRPr="00E75F4E">
        <w:rPr>
          <w:sz w:val="28"/>
          <w:szCs w:val="28"/>
        </w:rPr>
        <w:t>4</w:t>
      </w:r>
      <w:r w:rsidRPr="001D2284">
        <w:rPr>
          <w:sz w:val="28"/>
          <w:szCs w:val="28"/>
        </w:rPr>
        <w:t>-202</w:t>
      </w:r>
      <w:r w:rsidR="00E75F4E" w:rsidRPr="00E75F4E">
        <w:rPr>
          <w:sz w:val="28"/>
          <w:szCs w:val="28"/>
        </w:rPr>
        <w:t>5</w:t>
      </w:r>
      <w:r w:rsidRPr="001D2284">
        <w:rPr>
          <w:sz w:val="28"/>
          <w:szCs w:val="28"/>
        </w:rPr>
        <w:t xml:space="preserve"> оқу жылына арналған оқу жұмыс жоспары </w:t>
      </w:r>
      <w:r w:rsidR="005B1BEC" w:rsidRPr="005B1BEC">
        <w:rPr>
          <w:sz w:val="28"/>
          <w:szCs w:val="28"/>
        </w:rPr>
        <w:t xml:space="preserve">«Таңшолпан» бөбекжайы» КМҚК </w:t>
      </w:r>
      <w:r w:rsidRPr="001D2284">
        <w:rPr>
          <w:sz w:val="28"/>
          <w:szCs w:val="28"/>
        </w:rPr>
        <w:t>202</w:t>
      </w:r>
      <w:r w:rsidR="00E75F4E" w:rsidRPr="00E75F4E">
        <w:rPr>
          <w:sz w:val="28"/>
          <w:szCs w:val="28"/>
        </w:rPr>
        <w:t>4</w:t>
      </w:r>
      <w:r w:rsidR="00A62763" w:rsidRPr="001D2284">
        <w:rPr>
          <w:sz w:val="28"/>
          <w:szCs w:val="28"/>
        </w:rPr>
        <w:t xml:space="preserve"> жылғы </w:t>
      </w:r>
      <w:r w:rsidR="00E75F4E" w:rsidRPr="00E75F4E">
        <w:rPr>
          <w:sz w:val="28"/>
          <w:szCs w:val="28"/>
        </w:rPr>
        <w:t>2</w:t>
      </w:r>
      <w:r w:rsidR="009B0A9D" w:rsidRPr="009B0A9D">
        <w:rPr>
          <w:sz w:val="28"/>
          <w:szCs w:val="28"/>
        </w:rPr>
        <w:t>9</w:t>
      </w:r>
      <w:r w:rsidR="00A62763" w:rsidRPr="001D2284">
        <w:rPr>
          <w:sz w:val="28"/>
          <w:szCs w:val="28"/>
        </w:rPr>
        <w:t xml:space="preserve"> тамыздағы </w:t>
      </w:r>
      <w:r w:rsidRPr="001D2284">
        <w:rPr>
          <w:sz w:val="28"/>
          <w:szCs w:val="28"/>
        </w:rPr>
        <w:t>№</w:t>
      </w:r>
      <w:r w:rsidR="002451C2" w:rsidRPr="001D2284">
        <w:rPr>
          <w:sz w:val="28"/>
          <w:szCs w:val="28"/>
        </w:rPr>
        <w:t xml:space="preserve"> </w:t>
      </w:r>
      <w:r w:rsidR="00A62763" w:rsidRPr="001D2284">
        <w:rPr>
          <w:sz w:val="28"/>
          <w:szCs w:val="28"/>
        </w:rPr>
        <w:t>1</w:t>
      </w:r>
      <w:r w:rsidRPr="001D2284">
        <w:rPr>
          <w:sz w:val="28"/>
          <w:szCs w:val="28"/>
        </w:rPr>
        <w:t xml:space="preserve"> педагогикалық  кеңес отырысында қаралды және  мақұлданды.</w:t>
      </w:r>
    </w:p>
    <w:p w14:paraId="690E69AC" w14:textId="77777777" w:rsidR="00DD093A" w:rsidRPr="00EF3B5E" w:rsidRDefault="00DD093A" w:rsidP="008A7216">
      <w:pPr>
        <w:shd w:val="clear" w:color="auto" w:fill="FFFFFF"/>
        <w:ind w:right="-1"/>
        <w:textAlignment w:val="baseline"/>
        <w:outlineLvl w:val="2"/>
        <w:rPr>
          <w:b/>
          <w:color w:val="FF0000"/>
          <w:sz w:val="28"/>
          <w:szCs w:val="28"/>
        </w:rPr>
      </w:pPr>
    </w:p>
    <w:p w14:paraId="68F8C88B" w14:textId="77777777" w:rsidR="00DD093A" w:rsidRPr="00FC2C8B" w:rsidRDefault="00DD093A" w:rsidP="00DD093A">
      <w:pPr>
        <w:shd w:val="clear" w:color="auto" w:fill="FFFFFF"/>
        <w:ind w:right="-1"/>
        <w:jc w:val="center"/>
        <w:textAlignment w:val="baseline"/>
        <w:outlineLvl w:val="2"/>
        <w:rPr>
          <w:b/>
          <w:sz w:val="28"/>
          <w:szCs w:val="28"/>
        </w:rPr>
      </w:pPr>
    </w:p>
    <w:p w14:paraId="2B326D44" w14:textId="77777777" w:rsidR="00DD093A" w:rsidRPr="00FC2C8B" w:rsidRDefault="00DD093A" w:rsidP="00DD093A">
      <w:pPr>
        <w:shd w:val="clear" w:color="auto" w:fill="FFFFFF"/>
        <w:ind w:right="-1"/>
        <w:jc w:val="center"/>
        <w:textAlignment w:val="baseline"/>
        <w:outlineLvl w:val="2"/>
        <w:rPr>
          <w:b/>
          <w:sz w:val="28"/>
          <w:szCs w:val="28"/>
        </w:rPr>
      </w:pPr>
    </w:p>
    <w:p w14:paraId="48968B57" w14:textId="77777777" w:rsidR="00DD093A" w:rsidRPr="00FC2C8B" w:rsidRDefault="00DD093A" w:rsidP="00DD093A">
      <w:pPr>
        <w:shd w:val="clear" w:color="auto" w:fill="FFFFFF"/>
        <w:ind w:right="-1"/>
        <w:jc w:val="center"/>
        <w:textAlignment w:val="baseline"/>
        <w:outlineLvl w:val="2"/>
        <w:rPr>
          <w:b/>
          <w:sz w:val="28"/>
          <w:szCs w:val="28"/>
        </w:rPr>
      </w:pPr>
    </w:p>
    <w:p w14:paraId="526C66F0" w14:textId="77777777" w:rsidR="00DD093A" w:rsidRPr="00FC2C8B" w:rsidRDefault="00DD093A" w:rsidP="00DD093A">
      <w:pPr>
        <w:shd w:val="clear" w:color="auto" w:fill="FFFFFF"/>
        <w:ind w:right="-1"/>
        <w:jc w:val="center"/>
        <w:textAlignment w:val="baseline"/>
        <w:outlineLvl w:val="2"/>
        <w:rPr>
          <w:b/>
          <w:sz w:val="28"/>
          <w:szCs w:val="28"/>
        </w:rPr>
      </w:pPr>
    </w:p>
    <w:p w14:paraId="23B5F954" w14:textId="77777777" w:rsidR="00DD093A" w:rsidRPr="00FC2C8B" w:rsidRDefault="00DD093A" w:rsidP="00DD093A">
      <w:pPr>
        <w:shd w:val="clear" w:color="auto" w:fill="FFFFFF"/>
        <w:ind w:right="-1"/>
        <w:jc w:val="center"/>
        <w:textAlignment w:val="baseline"/>
        <w:outlineLvl w:val="2"/>
        <w:rPr>
          <w:b/>
          <w:sz w:val="28"/>
          <w:szCs w:val="28"/>
        </w:rPr>
      </w:pPr>
    </w:p>
    <w:p w14:paraId="172AD3D3" w14:textId="77777777" w:rsidR="00DD093A" w:rsidRPr="00FC2C8B" w:rsidRDefault="00DD093A" w:rsidP="00DD093A">
      <w:pPr>
        <w:shd w:val="clear" w:color="auto" w:fill="FFFFFF"/>
        <w:ind w:right="-1"/>
        <w:jc w:val="center"/>
        <w:textAlignment w:val="baseline"/>
        <w:outlineLvl w:val="2"/>
        <w:rPr>
          <w:b/>
          <w:sz w:val="28"/>
          <w:szCs w:val="28"/>
        </w:rPr>
      </w:pPr>
    </w:p>
    <w:p w14:paraId="610D03FE" w14:textId="77777777" w:rsidR="00DD093A" w:rsidRPr="00FC2C8B" w:rsidRDefault="00DD093A" w:rsidP="00DD093A">
      <w:pPr>
        <w:shd w:val="clear" w:color="auto" w:fill="FFFFFF"/>
        <w:ind w:right="-1"/>
        <w:jc w:val="center"/>
        <w:textAlignment w:val="baseline"/>
        <w:outlineLvl w:val="2"/>
        <w:rPr>
          <w:b/>
          <w:sz w:val="28"/>
          <w:szCs w:val="28"/>
        </w:rPr>
      </w:pPr>
    </w:p>
    <w:p w14:paraId="4B5F05E8" w14:textId="77777777" w:rsidR="00DD093A" w:rsidRPr="00FC2C8B" w:rsidRDefault="00DD093A" w:rsidP="00DD093A">
      <w:pPr>
        <w:shd w:val="clear" w:color="auto" w:fill="FFFFFF"/>
        <w:ind w:right="-1"/>
        <w:jc w:val="center"/>
        <w:textAlignment w:val="baseline"/>
        <w:outlineLvl w:val="2"/>
        <w:rPr>
          <w:b/>
          <w:sz w:val="28"/>
          <w:szCs w:val="28"/>
        </w:rPr>
      </w:pPr>
    </w:p>
    <w:p w14:paraId="17727EEF" w14:textId="77777777" w:rsidR="00DD093A" w:rsidRPr="00FC2C8B" w:rsidRDefault="00DD093A" w:rsidP="00DD093A">
      <w:pPr>
        <w:shd w:val="clear" w:color="auto" w:fill="FFFFFF"/>
        <w:ind w:right="-1"/>
        <w:jc w:val="center"/>
        <w:textAlignment w:val="baseline"/>
        <w:outlineLvl w:val="2"/>
        <w:rPr>
          <w:b/>
          <w:sz w:val="28"/>
          <w:szCs w:val="28"/>
        </w:rPr>
      </w:pPr>
    </w:p>
    <w:p w14:paraId="1E7C4EA6" w14:textId="77777777" w:rsidR="00DD093A" w:rsidRPr="00FC2C8B" w:rsidRDefault="00DD093A" w:rsidP="00DD093A">
      <w:pPr>
        <w:shd w:val="clear" w:color="auto" w:fill="FFFFFF"/>
        <w:ind w:right="-1"/>
        <w:jc w:val="center"/>
        <w:textAlignment w:val="baseline"/>
        <w:outlineLvl w:val="2"/>
        <w:rPr>
          <w:b/>
          <w:sz w:val="28"/>
          <w:szCs w:val="28"/>
        </w:rPr>
      </w:pPr>
    </w:p>
    <w:p w14:paraId="21E1F625" w14:textId="77777777" w:rsidR="00DD093A" w:rsidRPr="00FC2C8B" w:rsidRDefault="00DD093A" w:rsidP="00DD093A">
      <w:pPr>
        <w:shd w:val="clear" w:color="auto" w:fill="FFFFFF"/>
        <w:ind w:right="-1"/>
        <w:jc w:val="center"/>
        <w:textAlignment w:val="baseline"/>
        <w:outlineLvl w:val="2"/>
        <w:rPr>
          <w:b/>
          <w:sz w:val="28"/>
          <w:szCs w:val="28"/>
        </w:rPr>
      </w:pPr>
    </w:p>
    <w:p w14:paraId="74ACB9FD" w14:textId="77777777" w:rsidR="00DD093A" w:rsidRPr="00FC2C8B" w:rsidRDefault="00DD093A" w:rsidP="00DD093A">
      <w:pPr>
        <w:shd w:val="clear" w:color="auto" w:fill="FFFFFF"/>
        <w:ind w:right="-1"/>
        <w:jc w:val="center"/>
        <w:textAlignment w:val="baseline"/>
        <w:outlineLvl w:val="2"/>
        <w:rPr>
          <w:b/>
          <w:sz w:val="28"/>
          <w:szCs w:val="28"/>
        </w:rPr>
      </w:pPr>
    </w:p>
    <w:p w14:paraId="216802DE" w14:textId="77777777" w:rsidR="00DD093A" w:rsidRPr="00FC2C8B" w:rsidRDefault="00DD093A" w:rsidP="00DD093A">
      <w:pPr>
        <w:shd w:val="clear" w:color="auto" w:fill="FFFFFF"/>
        <w:ind w:right="-1"/>
        <w:jc w:val="center"/>
        <w:textAlignment w:val="baseline"/>
        <w:outlineLvl w:val="2"/>
        <w:rPr>
          <w:b/>
          <w:sz w:val="28"/>
          <w:szCs w:val="28"/>
        </w:rPr>
      </w:pPr>
    </w:p>
    <w:p w14:paraId="2E42BE1D" w14:textId="77777777" w:rsidR="00DD093A" w:rsidRPr="00FC2C8B" w:rsidRDefault="00DD093A" w:rsidP="00DD093A">
      <w:pPr>
        <w:shd w:val="clear" w:color="auto" w:fill="FFFFFF"/>
        <w:ind w:right="-1"/>
        <w:jc w:val="center"/>
        <w:textAlignment w:val="baseline"/>
        <w:outlineLvl w:val="2"/>
        <w:rPr>
          <w:b/>
          <w:sz w:val="28"/>
          <w:szCs w:val="28"/>
        </w:rPr>
      </w:pPr>
    </w:p>
    <w:p w14:paraId="5184329B" w14:textId="77777777" w:rsidR="00DD093A" w:rsidRPr="009E7560" w:rsidRDefault="00DD093A" w:rsidP="00DD093A">
      <w:pPr>
        <w:shd w:val="clear" w:color="auto" w:fill="FFFFFF"/>
        <w:ind w:right="-1"/>
        <w:jc w:val="center"/>
        <w:textAlignment w:val="baseline"/>
        <w:outlineLvl w:val="2"/>
        <w:rPr>
          <w:b/>
          <w:sz w:val="28"/>
          <w:szCs w:val="28"/>
        </w:rPr>
      </w:pPr>
    </w:p>
    <w:p w14:paraId="57963681" w14:textId="77777777" w:rsidR="009E7560" w:rsidRPr="009E7560" w:rsidRDefault="009E7560" w:rsidP="00DD093A">
      <w:pPr>
        <w:shd w:val="clear" w:color="auto" w:fill="FFFFFF"/>
        <w:ind w:right="-1"/>
        <w:jc w:val="center"/>
        <w:textAlignment w:val="baseline"/>
        <w:outlineLvl w:val="2"/>
        <w:rPr>
          <w:b/>
          <w:sz w:val="28"/>
          <w:szCs w:val="28"/>
        </w:rPr>
      </w:pPr>
    </w:p>
    <w:tbl>
      <w:tblPr>
        <w:tblStyle w:val="ab"/>
        <w:tblpPr w:leftFromText="180" w:rightFromText="180" w:vertAnchor="text" w:horzAnchor="margin" w:tblpXSpec="right"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D42D1" w14:paraId="58A88615" w14:textId="77777777" w:rsidTr="007D42D1">
        <w:tc>
          <w:tcPr>
            <w:tcW w:w="4785" w:type="dxa"/>
          </w:tcPr>
          <w:p w14:paraId="38B5D6AB" w14:textId="77777777" w:rsidR="007D42D1" w:rsidRDefault="007D42D1" w:rsidP="007D42D1">
            <w:pPr>
              <w:rPr>
                <w:rStyle w:val="fontstyle01"/>
              </w:rPr>
            </w:pPr>
            <w:r>
              <w:rPr>
                <w:rStyle w:val="fontstyle01"/>
              </w:rPr>
              <w:lastRenderedPageBreak/>
              <w:t>Қазақстан Республикасы Оқу-ағарту министрінің</w:t>
            </w:r>
            <w:r>
              <w:rPr>
                <w:color w:val="000000"/>
              </w:rPr>
              <w:t xml:space="preserve"> </w:t>
            </w:r>
            <w:r>
              <w:rPr>
                <w:rStyle w:val="fontstyle01"/>
              </w:rPr>
              <w:t>2022 жылғы «09» қыркүйек</w:t>
            </w:r>
          </w:p>
          <w:p w14:paraId="32F935DD" w14:textId="77777777" w:rsidR="007D42D1" w:rsidRDefault="007D42D1" w:rsidP="007D42D1">
            <w:pPr>
              <w:rPr>
                <w:rStyle w:val="fontstyle01"/>
              </w:rPr>
            </w:pPr>
            <w:r>
              <w:rPr>
                <w:rStyle w:val="fontstyle01"/>
              </w:rPr>
              <w:t xml:space="preserve"> № 394 бұйрығына</w:t>
            </w:r>
          </w:p>
          <w:p w14:paraId="1D942DAA" w14:textId="77777777" w:rsidR="007D42D1" w:rsidRDefault="007D42D1" w:rsidP="007D42D1">
            <w:pPr>
              <w:rPr>
                <w:rStyle w:val="fontstyle01"/>
              </w:rPr>
            </w:pPr>
            <w:r>
              <w:rPr>
                <w:rStyle w:val="fontstyle01"/>
              </w:rPr>
              <w:t>2-қосымша</w:t>
            </w:r>
            <w:r>
              <w:rPr>
                <w:color w:val="000000"/>
              </w:rPr>
              <w:br/>
            </w:r>
            <w:r>
              <w:rPr>
                <w:rStyle w:val="fontstyle01"/>
              </w:rPr>
              <w:t>Қазақстан Республикасы</w:t>
            </w:r>
            <w:r>
              <w:rPr>
                <w:color w:val="000000"/>
              </w:rPr>
              <w:t xml:space="preserve"> </w:t>
            </w:r>
            <w:r>
              <w:rPr>
                <w:rStyle w:val="fontstyle01"/>
              </w:rPr>
              <w:t>Білім және ғылым министрінің</w:t>
            </w:r>
            <w:r>
              <w:rPr>
                <w:color w:val="000000"/>
              </w:rPr>
              <w:t xml:space="preserve"> </w:t>
            </w:r>
            <w:r>
              <w:rPr>
                <w:rStyle w:val="fontstyle01"/>
              </w:rPr>
              <w:t>2012 жылғы 20 желтоқсандағы</w:t>
            </w:r>
            <w:r>
              <w:rPr>
                <w:color w:val="000000"/>
              </w:rPr>
              <w:br/>
            </w:r>
            <w:r>
              <w:rPr>
                <w:rStyle w:val="fontstyle01"/>
              </w:rPr>
              <w:t>№ 557 бұйрығына</w:t>
            </w:r>
            <w:r>
              <w:rPr>
                <w:color w:val="000000"/>
              </w:rPr>
              <w:br/>
            </w:r>
            <w:r>
              <w:rPr>
                <w:rStyle w:val="fontstyle01"/>
              </w:rPr>
              <w:t>2-қосымшасы негізінде</w:t>
            </w:r>
          </w:p>
        </w:tc>
      </w:tr>
    </w:tbl>
    <w:p w14:paraId="542CBDBA" w14:textId="77777777" w:rsidR="007D42D1" w:rsidRPr="007D42D1" w:rsidRDefault="007D42D1" w:rsidP="00EB67C9">
      <w:pPr>
        <w:shd w:val="clear" w:color="auto" w:fill="FFFFFF"/>
        <w:ind w:right="-1"/>
        <w:jc w:val="center"/>
        <w:textAlignment w:val="baseline"/>
        <w:outlineLvl w:val="2"/>
        <w:rPr>
          <w:b/>
          <w:sz w:val="28"/>
          <w:szCs w:val="28"/>
        </w:rPr>
      </w:pPr>
    </w:p>
    <w:p w14:paraId="53776A33" w14:textId="77777777" w:rsidR="007D42D1" w:rsidRPr="007D42D1" w:rsidRDefault="007D42D1" w:rsidP="00EB67C9">
      <w:pPr>
        <w:shd w:val="clear" w:color="auto" w:fill="FFFFFF"/>
        <w:ind w:right="-1"/>
        <w:jc w:val="center"/>
        <w:textAlignment w:val="baseline"/>
        <w:outlineLvl w:val="2"/>
        <w:rPr>
          <w:b/>
          <w:sz w:val="28"/>
          <w:szCs w:val="28"/>
        </w:rPr>
      </w:pPr>
    </w:p>
    <w:p w14:paraId="27321A5E" w14:textId="77777777" w:rsidR="007D42D1" w:rsidRPr="003046C4" w:rsidRDefault="007D42D1" w:rsidP="00EB67C9">
      <w:pPr>
        <w:shd w:val="clear" w:color="auto" w:fill="FFFFFF"/>
        <w:ind w:right="-1"/>
        <w:jc w:val="center"/>
        <w:textAlignment w:val="baseline"/>
        <w:outlineLvl w:val="2"/>
        <w:rPr>
          <w:b/>
          <w:sz w:val="28"/>
          <w:szCs w:val="28"/>
        </w:rPr>
      </w:pPr>
    </w:p>
    <w:p w14:paraId="482A5AF2" w14:textId="77777777" w:rsidR="007D42D1" w:rsidRPr="003046C4" w:rsidRDefault="007D42D1" w:rsidP="00EB67C9">
      <w:pPr>
        <w:shd w:val="clear" w:color="auto" w:fill="FFFFFF"/>
        <w:ind w:right="-1"/>
        <w:jc w:val="center"/>
        <w:textAlignment w:val="baseline"/>
        <w:outlineLvl w:val="2"/>
        <w:rPr>
          <w:b/>
          <w:sz w:val="28"/>
          <w:szCs w:val="28"/>
        </w:rPr>
      </w:pPr>
    </w:p>
    <w:p w14:paraId="1BEFC4BE" w14:textId="77777777" w:rsidR="007D42D1" w:rsidRPr="003046C4" w:rsidRDefault="007D42D1" w:rsidP="00EB67C9">
      <w:pPr>
        <w:shd w:val="clear" w:color="auto" w:fill="FFFFFF"/>
        <w:ind w:right="-1"/>
        <w:jc w:val="center"/>
        <w:textAlignment w:val="baseline"/>
        <w:outlineLvl w:val="2"/>
        <w:rPr>
          <w:b/>
          <w:sz w:val="28"/>
          <w:szCs w:val="28"/>
        </w:rPr>
      </w:pPr>
    </w:p>
    <w:p w14:paraId="585B63CB" w14:textId="77777777" w:rsidR="007D42D1" w:rsidRPr="003046C4" w:rsidRDefault="007D42D1" w:rsidP="00EB67C9">
      <w:pPr>
        <w:shd w:val="clear" w:color="auto" w:fill="FFFFFF"/>
        <w:ind w:right="-1"/>
        <w:jc w:val="center"/>
        <w:textAlignment w:val="baseline"/>
        <w:outlineLvl w:val="2"/>
        <w:rPr>
          <w:b/>
          <w:sz w:val="28"/>
          <w:szCs w:val="28"/>
        </w:rPr>
      </w:pPr>
    </w:p>
    <w:p w14:paraId="45105A7B" w14:textId="77777777" w:rsidR="007D42D1" w:rsidRPr="003046C4" w:rsidRDefault="007D42D1" w:rsidP="00EB67C9">
      <w:pPr>
        <w:shd w:val="clear" w:color="auto" w:fill="FFFFFF"/>
        <w:ind w:right="-1"/>
        <w:jc w:val="center"/>
        <w:textAlignment w:val="baseline"/>
        <w:outlineLvl w:val="2"/>
        <w:rPr>
          <w:b/>
          <w:sz w:val="28"/>
          <w:szCs w:val="28"/>
        </w:rPr>
      </w:pPr>
    </w:p>
    <w:p w14:paraId="1F6C0491" w14:textId="77777777" w:rsidR="007D42D1" w:rsidRPr="003046C4" w:rsidRDefault="007D42D1" w:rsidP="00EB67C9">
      <w:pPr>
        <w:shd w:val="clear" w:color="auto" w:fill="FFFFFF"/>
        <w:ind w:right="-1"/>
        <w:jc w:val="center"/>
        <w:textAlignment w:val="baseline"/>
        <w:outlineLvl w:val="2"/>
        <w:rPr>
          <w:b/>
          <w:sz w:val="28"/>
          <w:szCs w:val="28"/>
        </w:rPr>
      </w:pPr>
    </w:p>
    <w:p w14:paraId="0DF7E706" w14:textId="77777777" w:rsidR="0009430C" w:rsidRDefault="003D0D5D" w:rsidP="00EB67C9">
      <w:pPr>
        <w:shd w:val="clear" w:color="auto" w:fill="FFFFFF"/>
        <w:ind w:right="-1"/>
        <w:jc w:val="center"/>
        <w:textAlignment w:val="baseline"/>
        <w:outlineLvl w:val="2"/>
        <w:rPr>
          <w:b/>
          <w:sz w:val="28"/>
          <w:szCs w:val="28"/>
        </w:rPr>
      </w:pPr>
      <w:r w:rsidRPr="00F527E6">
        <w:rPr>
          <w:b/>
          <w:sz w:val="28"/>
          <w:szCs w:val="28"/>
        </w:rPr>
        <w:t>Қарағанды облысы</w:t>
      </w:r>
      <w:r w:rsidR="00EB67C9">
        <w:rPr>
          <w:b/>
          <w:sz w:val="28"/>
          <w:szCs w:val="28"/>
        </w:rPr>
        <w:t xml:space="preserve"> білім басқармасы Абай ауданы</w:t>
      </w:r>
      <w:r w:rsidRPr="00F527E6">
        <w:rPr>
          <w:b/>
          <w:sz w:val="28"/>
          <w:szCs w:val="28"/>
        </w:rPr>
        <w:t xml:space="preserve"> білім бөлімінің </w:t>
      </w:r>
    </w:p>
    <w:p w14:paraId="7A669B6E" w14:textId="77777777" w:rsidR="00D175B0" w:rsidRPr="00C502CC" w:rsidRDefault="00EB67C9" w:rsidP="00EB67C9">
      <w:pPr>
        <w:shd w:val="clear" w:color="auto" w:fill="FFFFFF"/>
        <w:ind w:right="-1"/>
        <w:jc w:val="center"/>
        <w:textAlignment w:val="baseline"/>
        <w:outlineLvl w:val="2"/>
        <w:rPr>
          <w:b/>
          <w:sz w:val="28"/>
          <w:szCs w:val="28"/>
        </w:rPr>
      </w:pPr>
      <w:r w:rsidRPr="00FC2C8B">
        <w:rPr>
          <w:b/>
          <w:sz w:val="28"/>
          <w:szCs w:val="28"/>
        </w:rPr>
        <w:t>«</w:t>
      </w:r>
      <w:r w:rsidRPr="00F527E6">
        <w:rPr>
          <w:b/>
          <w:sz w:val="28"/>
          <w:szCs w:val="28"/>
        </w:rPr>
        <w:t>Таңшолпан</w:t>
      </w:r>
      <w:r w:rsidRPr="00FC2C8B">
        <w:rPr>
          <w:b/>
          <w:sz w:val="28"/>
          <w:szCs w:val="28"/>
        </w:rPr>
        <w:t>»</w:t>
      </w:r>
      <w:r w:rsidRPr="00F527E6">
        <w:rPr>
          <w:b/>
          <w:sz w:val="28"/>
          <w:szCs w:val="28"/>
        </w:rPr>
        <w:t xml:space="preserve"> бөбекжай</w:t>
      </w:r>
      <w:r w:rsidRPr="00EB67C9">
        <w:rPr>
          <w:b/>
          <w:sz w:val="28"/>
          <w:szCs w:val="28"/>
        </w:rPr>
        <w:t>ы</w:t>
      </w:r>
      <w:r>
        <w:rPr>
          <w:b/>
          <w:sz w:val="28"/>
          <w:szCs w:val="28"/>
        </w:rPr>
        <w:t xml:space="preserve">» </w:t>
      </w:r>
      <w:r w:rsidRPr="00F527E6">
        <w:rPr>
          <w:b/>
          <w:sz w:val="28"/>
          <w:szCs w:val="28"/>
        </w:rPr>
        <w:t>КМ</w:t>
      </w:r>
      <w:r>
        <w:rPr>
          <w:b/>
          <w:sz w:val="28"/>
          <w:szCs w:val="28"/>
        </w:rPr>
        <w:t>ҚК -ның</w:t>
      </w:r>
      <w:r w:rsidRPr="00F527E6">
        <w:rPr>
          <w:b/>
          <w:sz w:val="28"/>
          <w:szCs w:val="28"/>
        </w:rPr>
        <w:t> </w:t>
      </w:r>
    </w:p>
    <w:p w14:paraId="4D65CB63" w14:textId="77777777" w:rsidR="004E0140" w:rsidRPr="00EB67C9" w:rsidRDefault="00D175B0" w:rsidP="00DD093A">
      <w:pPr>
        <w:shd w:val="clear" w:color="auto" w:fill="FFFFFF"/>
        <w:ind w:right="-1"/>
        <w:jc w:val="center"/>
        <w:textAlignment w:val="baseline"/>
        <w:outlineLvl w:val="2"/>
        <w:rPr>
          <w:b/>
          <w:sz w:val="28"/>
          <w:szCs w:val="28"/>
        </w:rPr>
      </w:pPr>
      <w:r w:rsidRPr="00EB67C9">
        <w:rPr>
          <w:b/>
          <w:sz w:val="28"/>
          <w:szCs w:val="28"/>
        </w:rPr>
        <w:t>м</w:t>
      </w:r>
      <w:r w:rsidRPr="00D175B0">
        <w:rPr>
          <w:b/>
          <w:sz w:val="28"/>
          <w:szCs w:val="28"/>
        </w:rPr>
        <w:t xml:space="preserve">ектеп жасына дейінгі балаларға арналған мектепке дейінгі тәрбие мен оқытудың </w:t>
      </w:r>
      <w:r w:rsidR="0068199B">
        <w:rPr>
          <w:b/>
          <w:sz w:val="28"/>
          <w:szCs w:val="28"/>
        </w:rPr>
        <w:t>жұмыс</w:t>
      </w:r>
      <w:r w:rsidRPr="00D175B0">
        <w:rPr>
          <w:b/>
          <w:sz w:val="28"/>
          <w:szCs w:val="28"/>
        </w:rPr>
        <w:t xml:space="preserve"> оқу жоспары</w:t>
      </w:r>
    </w:p>
    <w:p w14:paraId="55387BB1" w14:textId="77777777" w:rsidR="00D175B0" w:rsidRPr="00EB67C9" w:rsidRDefault="00D175B0" w:rsidP="00DD093A">
      <w:pPr>
        <w:shd w:val="clear" w:color="auto" w:fill="FFFFFF"/>
        <w:ind w:right="-1"/>
        <w:jc w:val="center"/>
        <w:textAlignment w:val="baseline"/>
        <w:outlineLvl w:val="2"/>
        <w:rPr>
          <w:b/>
          <w:sz w:val="28"/>
          <w:szCs w:val="28"/>
        </w:rPr>
      </w:pPr>
    </w:p>
    <w:tbl>
      <w:tblPr>
        <w:tblStyle w:val="ab"/>
        <w:tblW w:w="0" w:type="auto"/>
        <w:tblLook w:val="04A0" w:firstRow="1" w:lastRow="0" w:firstColumn="1" w:lastColumn="0" w:noHBand="0" w:noVBand="1"/>
      </w:tblPr>
      <w:tblGrid>
        <w:gridCol w:w="951"/>
        <w:gridCol w:w="2632"/>
        <w:gridCol w:w="3371"/>
        <w:gridCol w:w="3913"/>
      </w:tblGrid>
      <w:tr w:rsidR="009019D1" w:rsidRPr="009019D1" w14:paraId="6CCF3A37" w14:textId="77777777" w:rsidTr="007C0D12">
        <w:trPr>
          <w:trHeight w:val="789"/>
        </w:trPr>
        <w:tc>
          <w:tcPr>
            <w:tcW w:w="959" w:type="dxa"/>
            <w:vMerge w:val="restart"/>
            <w:vAlign w:val="center"/>
          </w:tcPr>
          <w:p w14:paraId="72EE1043" w14:textId="77777777" w:rsidR="007C0D12" w:rsidRPr="009019D1" w:rsidRDefault="007C0D12" w:rsidP="004E0140">
            <w:pPr>
              <w:spacing w:before="100" w:beforeAutospacing="1" w:after="100" w:afterAutospacing="1" w:line="273" w:lineRule="auto"/>
              <w:jc w:val="center"/>
              <w:rPr>
                <w:rFonts w:eastAsia="Calibri"/>
                <w:sz w:val="28"/>
                <w:szCs w:val="28"/>
              </w:rPr>
            </w:pPr>
            <w:r w:rsidRPr="009019D1">
              <w:rPr>
                <w:sz w:val="28"/>
                <w:szCs w:val="28"/>
              </w:rPr>
              <w:t>№ р/с</w:t>
            </w:r>
          </w:p>
        </w:tc>
        <w:tc>
          <w:tcPr>
            <w:tcW w:w="2551" w:type="dxa"/>
            <w:vMerge w:val="restart"/>
            <w:vAlign w:val="center"/>
          </w:tcPr>
          <w:p w14:paraId="31F2C7D0" w14:textId="77777777" w:rsidR="007C0D12" w:rsidRPr="009019D1" w:rsidRDefault="007C0D12" w:rsidP="004E0140">
            <w:pPr>
              <w:spacing w:before="100" w:beforeAutospacing="1" w:after="100" w:afterAutospacing="1" w:line="252" w:lineRule="auto"/>
              <w:jc w:val="center"/>
              <w:rPr>
                <w:rFonts w:eastAsia="Calibri"/>
                <w:sz w:val="28"/>
                <w:szCs w:val="28"/>
              </w:rPr>
            </w:pPr>
            <w:r w:rsidRPr="009019D1">
              <w:rPr>
                <w:rFonts w:eastAsia="Calibri"/>
                <w:sz w:val="28"/>
                <w:szCs w:val="28"/>
              </w:rPr>
              <w:t>*Ұйымдастырылған іс-әрекет</w:t>
            </w:r>
          </w:p>
        </w:tc>
        <w:tc>
          <w:tcPr>
            <w:tcW w:w="7357" w:type="dxa"/>
            <w:gridSpan w:val="2"/>
            <w:vAlign w:val="center"/>
          </w:tcPr>
          <w:p w14:paraId="49E83893" w14:textId="77777777" w:rsidR="007C0D12" w:rsidRPr="009019D1" w:rsidRDefault="007C0D12" w:rsidP="007C0D12">
            <w:pPr>
              <w:pStyle w:val="aa"/>
              <w:spacing w:after="240" w:afterAutospacing="0"/>
              <w:jc w:val="center"/>
              <w:rPr>
                <w:sz w:val="28"/>
                <w:szCs w:val="28"/>
                <w:lang w:val="kk-KZ"/>
              </w:rPr>
            </w:pPr>
            <w:proofErr w:type="spellStart"/>
            <w:r w:rsidRPr="009019D1">
              <w:rPr>
                <w:rFonts w:eastAsia="Calibri"/>
                <w:sz w:val="28"/>
                <w:szCs w:val="28"/>
              </w:rPr>
              <w:t>Жас</w:t>
            </w:r>
            <w:proofErr w:type="spellEnd"/>
            <w:r w:rsidRPr="009019D1">
              <w:rPr>
                <w:rFonts w:eastAsia="Calibri"/>
                <w:sz w:val="28"/>
                <w:szCs w:val="28"/>
              </w:rPr>
              <w:t xml:space="preserve"> </w:t>
            </w:r>
            <w:proofErr w:type="spellStart"/>
            <w:r w:rsidRPr="009019D1">
              <w:rPr>
                <w:rFonts w:eastAsia="Calibri"/>
                <w:sz w:val="28"/>
                <w:szCs w:val="28"/>
              </w:rPr>
              <w:t>топтары</w:t>
            </w:r>
            <w:proofErr w:type="spellEnd"/>
          </w:p>
        </w:tc>
      </w:tr>
      <w:tr w:rsidR="009019D1" w:rsidRPr="009019D1" w14:paraId="5ECC0C66" w14:textId="77777777" w:rsidTr="004E0140">
        <w:tc>
          <w:tcPr>
            <w:tcW w:w="959" w:type="dxa"/>
            <w:vMerge/>
            <w:vAlign w:val="center"/>
          </w:tcPr>
          <w:p w14:paraId="64F92F83" w14:textId="77777777" w:rsidR="007C0D12" w:rsidRPr="009019D1" w:rsidRDefault="007C0D12" w:rsidP="004E0140">
            <w:pPr>
              <w:pStyle w:val="aa"/>
              <w:spacing w:after="240" w:afterAutospacing="0"/>
              <w:jc w:val="center"/>
              <w:rPr>
                <w:sz w:val="28"/>
                <w:szCs w:val="28"/>
                <w:lang w:val="kk-KZ"/>
              </w:rPr>
            </w:pPr>
          </w:p>
        </w:tc>
        <w:tc>
          <w:tcPr>
            <w:tcW w:w="2551" w:type="dxa"/>
            <w:vMerge/>
            <w:vAlign w:val="center"/>
          </w:tcPr>
          <w:p w14:paraId="46A0A535" w14:textId="77777777" w:rsidR="007C0D12" w:rsidRPr="009019D1" w:rsidRDefault="007C0D12" w:rsidP="004E0140">
            <w:pPr>
              <w:pStyle w:val="aa"/>
              <w:spacing w:after="240" w:afterAutospacing="0"/>
              <w:jc w:val="center"/>
              <w:rPr>
                <w:sz w:val="28"/>
                <w:szCs w:val="28"/>
                <w:lang w:val="kk-KZ"/>
              </w:rPr>
            </w:pPr>
          </w:p>
        </w:tc>
        <w:tc>
          <w:tcPr>
            <w:tcW w:w="3402" w:type="dxa"/>
            <w:vAlign w:val="center"/>
          </w:tcPr>
          <w:p w14:paraId="1BEEBC52" w14:textId="77777777" w:rsidR="007C0D12" w:rsidRPr="009019D1" w:rsidRDefault="00066DAE" w:rsidP="00E75F4E">
            <w:pPr>
              <w:pStyle w:val="TableParagraph"/>
              <w:rPr>
                <w:sz w:val="28"/>
                <w:szCs w:val="28"/>
              </w:rPr>
            </w:pPr>
            <w:r w:rsidRPr="009019D1">
              <w:rPr>
                <w:sz w:val="28"/>
                <w:szCs w:val="28"/>
              </w:rPr>
              <w:t>орыс тілінде оқытылатын «</w:t>
            </w:r>
            <w:r w:rsidR="00E75F4E" w:rsidRPr="00E75F4E">
              <w:rPr>
                <w:sz w:val="28"/>
                <w:szCs w:val="28"/>
              </w:rPr>
              <w:t>Еркетай</w:t>
            </w:r>
            <w:r w:rsidRPr="009019D1">
              <w:rPr>
                <w:sz w:val="28"/>
                <w:szCs w:val="28"/>
              </w:rPr>
              <w:t>», «</w:t>
            </w:r>
            <w:r w:rsidR="00E75F4E" w:rsidRPr="00E75F4E">
              <w:rPr>
                <w:sz w:val="28"/>
                <w:szCs w:val="28"/>
              </w:rPr>
              <w:t>Т</w:t>
            </w:r>
            <w:r w:rsidR="00E75F4E">
              <w:rPr>
                <w:sz w:val="28"/>
                <w:szCs w:val="28"/>
              </w:rPr>
              <w:t>ұлпар</w:t>
            </w:r>
            <w:r w:rsidRPr="009019D1">
              <w:rPr>
                <w:sz w:val="28"/>
                <w:szCs w:val="28"/>
              </w:rPr>
              <w:t>»,</w:t>
            </w:r>
            <w:r w:rsidR="00E75F4E" w:rsidRPr="00E75F4E">
              <w:rPr>
                <w:sz w:val="28"/>
                <w:szCs w:val="28"/>
              </w:rPr>
              <w:t xml:space="preserve"> «</w:t>
            </w:r>
            <w:r w:rsidR="00E75F4E">
              <w:rPr>
                <w:sz w:val="28"/>
                <w:szCs w:val="28"/>
              </w:rPr>
              <w:t>Қарлығаш</w:t>
            </w:r>
            <w:r w:rsidR="00E75F4E" w:rsidRPr="00E75F4E">
              <w:rPr>
                <w:sz w:val="28"/>
                <w:szCs w:val="28"/>
              </w:rPr>
              <w:t>»</w:t>
            </w:r>
            <w:r w:rsidR="00E75F4E">
              <w:rPr>
                <w:sz w:val="28"/>
                <w:szCs w:val="28"/>
              </w:rPr>
              <w:t xml:space="preserve"> </w:t>
            </w:r>
            <w:r w:rsidRPr="009019D1">
              <w:rPr>
                <w:sz w:val="28"/>
                <w:szCs w:val="28"/>
              </w:rPr>
              <w:t xml:space="preserve"> </w:t>
            </w:r>
          </w:p>
        </w:tc>
        <w:tc>
          <w:tcPr>
            <w:tcW w:w="3955" w:type="dxa"/>
          </w:tcPr>
          <w:p w14:paraId="30BB5601" w14:textId="77777777" w:rsidR="00066DAE" w:rsidRPr="009019D1" w:rsidRDefault="00066DAE" w:rsidP="00066DAE">
            <w:pPr>
              <w:pStyle w:val="TableParagraph"/>
              <w:rPr>
                <w:sz w:val="28"/>
                <w:szCs w:val="28"/>
              </w:rPr>
            </w:pPr>
            <w:r w:rsidRPr="009019D1">
              <w:rPr>
                <w:sz w:val="28"/>
                <w:szCs w:val="28"/>
              </w:rPr>
              <w:t xml:space="preserve">орыс тілінде оқытылатын </w:t>
            </w:r>
          </w:p>
          <w:p w14:paraId="1DDF3164" w14:textId="77777777" w:rsidR="00066DAE" w:rsidRPr="009019D1" w:rsidRDefault="00066DAE" w:rsidP="00066DAE">
            <w:pPr>
              <w:pStyle w:val="TableParagraph"/>
              <w:rPr>
                <w:sz w:val="28"/>
                <w:szCs w:val="28"/>
              </w:rPr>
            </w:pPr>
            <w:r w:rsidRPr="009019D1">
              <w:rPr>
                <w:sz w:val="28"/>
                <w:szCs w:val="28"/>
              </w:rPr>
              <w:t>«</w:t>
            </w:r>
            <w:r w:rsidR="00E75F4E">
              <w:rPr>
                <w:sz w:val="28"/>
                <w:szCs w:val="28"/>
              </w:rPr>
              <w:t>Меруерт</w:t>
            </w:r>
            <w:r w:rsidRPr="009019D1">
              <w:rPr>
                <w:sz w:val="28"/>
                <w:szCs w:val="28"/>
              </w:rPr>
              <w:t xml:space="preserve">», </w:t>
            </w:r>
            <w:r w:rsidR="00E75F4E" w:rsidRPr="00E75F4E">
              <w:rPr>
                <w:sz w:val="28"/>
                <w:szCs w:val="28"/>
              </w:rPr>
              <w:t>«Желкен</w:t>
            </w:r>
            <w:r w:rsidRPr="009019D1">
              <w:rPr>
                <w:sz w:val="28"/>
                <w:szCs w:val="28"/>
              </w:rPr>
              <w:t>»,</w:t>
            </w:r>
          </w:p>
          <w:p w14:paraId="167698AE" w14:textId="77777777" w:rsidR="007C0D12" w:rsidRPr="009019D1" w:rsidRDefault="00066DAE" w:rsidP="00E75F4E">
            <w:pPr>
              <w:pStyle w:val="TableParagraph"/>
              <w:rPr>
                <w:sz w:val="28"/>
                <w:szCs w:val="28"/>
              </w:rPr>
            </w:pPr>
            <w:r w:rsidRPr="009019D1">
              <w:rPr>
                <w:sz w:val="28"/>
                <w:szCs w:val="28"/>
              </w:rPr>
              <w:t>қазақ тілінде оқытылатын «</w:t>
            </w:r>
            <w:r w:rsidR="00E75F4E">
              <w:rPr>
                <w:sz w:val="28"/>
                <w:szCs w:val="28"/>
                <w:lang w:val="ru-RU"/>
              </w:rPr>
              <w:t>Наурыз</w:t>
            </w:r>
            <w:r w:rsidRPr="009019D1">
              <w:rPr>
                <w:sz w:val="28"/>
                <w:szCs w:val="28"/>
              </w:rPr>
              <w:t>»</w:t>
            </w:r>
          </w:p>
        </w:tc>
      </w:tr>
      <w:tr w:rsidR="009019D1" w:rsidRPr="009019D1" w14:paraId="447915D9" w14:textId="77777777" w:rsidTr="004E0140">
        <w:tc>
          <w:tcPr>
            <w:tcW w:w="959" w:type="dxa"/>
            <w:vMerge/>
            <w:vAlign w:val="center"/>
          </w:tcPr>
          <w:p w14:paraId="55047FF1" w14:textId="77777777" w:rsidR="007C0D12" w:rsidRPr="009019D1" w:rsidRDefault="007C0D12" w:rsidP="004E0140">
            <w:pPr>
              <w:pStyle w:val="aa"/>
              <w:spacing w:after="240" w:afterAutospacing="0"/>
              <w:jc w:val="center"/>
              <w:rPr>
                <w:sz w:val="28"/>
                <w:szCs w:val="28"/>
                <w:lang w:val="kk-KZ"/>
              </w:rPr>
            </w:pPr>
          </w:p>
        </w:tc>
        <w:tc>
          <w:tcPr>
            <w:tcW w:w="2551" w:type="dxa"/>
            <w:vMerge/>
            <w:vAlign w:val="center"/>
          </w:tcPr>
          <w:p w14:paraId="28AD270E" w14:textId="77777777" w:rsidR="007C0D12" w:rsidRPr="009019D1" w:rsidRDefault="007C0D12" w:rsidP="004E0140">
            <w:pPr>
              <w:pStyle w:val="aa"/>
              <w:spacing w:after="240" w:afterAutospacing="0"/>
              <w:jc w:val="center"/>
              <w:rPr>
                <w:sz w:val="28"/>
                <w:szCs w:val="28"/>
                <w:lang w:val="kk-KZ"/>
              </w:rPr>
            </w:pPr>
          </w:p>
        </w:tc>
        <w:tc>
          <w:tcPr>
            <w:tcW w:w="3402" w:type="dxa"/>
            <w:vAlign w:val="center"/>
          </w:tcPr>
          <w:p w14:paraId="15C00A26" w14:textId="77777777" w:rsidR="007C0D12" w:rsidRPr="009019D1" w:rsidRDefault="007C0D12" w:rsidP="00C3147D">
            <w:pPr>
              <w:jc w:val="center"/>
              <w:rPr>
                <w:sz w:val="28"/>
                <w:szCs w:val="28"/>
                <w:lang w:val="ru-RU"/>
              </w:rPr>
            </w:pPr>
            <w:r w:rsidRPr="009019D1">
              <w:rPr>
                <w:sz w:val="28"/>
                <w:szCs w:val="28"/>
              </w:rPr>
              <w:t>ортаңғы топ</w:t>
            </w:r>
          </w:p>
          <w:p w14:paraId="035200EA" w14:textId="77777777" w:rsidR="007C0D12" w:rsidRPr="009019D1" w:rsidRDefault="007C0D12" w:rsidP="00C3147D">
            <w:pPr>
              <w:jc w:val="center"/>
              <w:rPr>
                <w:sz w:val="28"/>
                <w:szCs w:val="28"/>
              </w:rPr>
            </w:pPr>
            <w:r w:rsidRPr="009019D1">
              <w:rPr>
                <w:sz w:val="28"/>
                <w:szCs w:val="28"/>
              </w:rPr>
              <w:t>(3 жастағы балалар)</w:t>
            </w:r>
          </w:p>
        </w:tc>
        <w:tc>
          <w:tcPr>
            <w:tcW w:w="3955" w:type="dxa"/>
            <w:vAlign w:val="center"/>
          </w:tcPr>
          <w:p w14:paraId="7BF9D1D1" w14:textId="77777777" w:rsidR="007C0D12" w:rsidRPr="009019D1" w:rsidRDefault="007C0D12" w:rsidP="00C3147D">
            <w:pPr>
              <w:jc w:val="center"/>
              <w:rPr>
                <w:sz w:val="28"/>
                <w:szCs w:val="28"/>
                <w:lang w:val="ru-RU"/>
              </w:rPr>
            </w:pPr>
            <w:r w:rsidRPr="009019D1">
              <w:rPr>
                <w:sz w:val="28"/>
                <w:szCs w:val="28"/>
              </w:rPr>
              <w:t>ересек топ</w:t>
            </w:r>
          </w:p>
          <w:p w14:paraId="39F343B4" w14:textId="77777777" w:rsidR="007C0D12" w:rsidRPr="009019D1" w:rsidRDefault="007C0D12" w:rsidP="00C3147D">
            <w:pPr>
              <w:jc w:val="center"/>
              <w:rPr>
                <w:sz w:val="28"/>
                <w:szCs w:val="28"/>
              </w:rPr>
            </w:pPr>
            <w:r w:rsidRPr="009019D1">
              <w:rPr>
                <w:sz w:val="28"/>
                <w:szCs w:val="28"/>
              </w:rPr>
              <w:t>(4 жастағы балалар)</w:t>
            </w:r>
          </w:p>
        </w:tc>
      </w:tr>
      <w:tr w:rsidR="009019D1" w:rsidRPr="009019D1" w14:paraId="6D44B4F6" w14:textId="77777777" w:rsidTr="004E0140">
        <w:tc>
          <w:tcPr>
            <w:tcW w:w="959" w:type="dxa"/>
            <w:vMerge w:val="restart"/>
            <w:vAlign w:val="center"/>
          </w:tcPr>
          <w:p w14:paraId="74480E47"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1</w:t>
            </w:r>
          </w:p>
        </w:tc>
        <w:tc>
          <w:tcPr>
            <w:tcW w:w="2551" w:type="dxa"/>
            <w:vAlign w:val="center"/>
          </w:tcPr>
          <w:p w14:paraId="0B58C1F1" w14:textId="77777777" w:rsidR="004E0140" w:rsidRPr="009019D1" w:rsidRDefault="004E0140" w:rsidP="004E0140">
            <w:pPr>
              <w:spacing w:after="20"/>
              <w:ind w:left="20"/>
              <w:jc w:val="center"/>
              <w:rPr>
                <w:sz w:val="28"/>
                <w:szCs w:val="28"/>
              </w:rPr>
            </w:pPr>
            <w:r w:rsidRPr="009019D1">
              <w:rPr>
                <w:sz w:val="28"/>
                <w:szCs w:val="28"/>
              </w:rPr>
              <w:t>Дене шынықтыру</w:t>
            </w:r>
          </w:p>
        </w:tc>
        <w:tc>
          <w:tcPr>
            <w:tcW w:w="3402" w:type="dxa"/>
            <w:vAlign w:val="center"/>
          </w:tcPr>
          <w:p w14:paraId="6714EFAC" w14:textId="77777777" w:rsidR="004E0140" w:rsidRPr="009019D1" w:rsidRDefault="004E0140" w:rsidP="004E0140">
            <w:pPr>
              <w:spacing w:after="20"/>
              <w:ind w:left="20"/>
              <w:jc w:val="center"/>
              <w:rPr>
                <w:sz w:val="28"/>
                <w:szCs w:val="28"/>
              </w:rPr>
            </w:pPr>
            <w:r w:rsidRPr="009019D1">
              <w:rPr>
                <w:sz w:val="28"/>
                <w:szCs w:val="28"/>
              </w:rPr>
              <w:t>аптасына үш рет</w:t>
            </w:r>
          </w:p>
        </w:tc>
        <w:tc>
          <w:tcPr>
            <w:tcW w:w="3955" w:type="dxa"/>
            <w:vAlign w:val="center"/>
          </w:tcPr>
          <w:p w14:paraId="293B915F" w14:textId="77777777" w:rsidR="004E0140" w:rsidRPr="009019D1" w:rsidRDefault="004E0140" w:rsidP="004E0140">
            <w:pPr>
              <w:spacing w:after="20"/>
              <w:ind w:left="20"/>
              <w:jc w:val="center"/>
              <w:rPr>
                <w:sz w:val="28"/>
                <w:szCs w:val="28"/>
              </w:rPr>
            </w:pPr>
            <w:r w:rsidRPr="009019D1">
              <w:rPr>
                <w:sz w:val="28"/>
                <w:szCs w:val="28"/>
              </w:rPr>
              <w:t>аптасына үш рет</w:t>
            </w:r>
          </w:p>
        </w:tc>
      </w:tr>
      <w:tr w:rsidR="009019D1" w:rsidRPr="009019D1" w14:paraId="4ED3C3BC" w14:textId="77777777" w:rsidTr="004E0140">
        <w:trPr>
          <w:trHeight w:val="637"/>
        </w:trPr>
        <w:tc>
          <w:tcPr>
            <w:tcW w:w="959" w:type="dxa"/>
            <w:vMerge/>
            <w:vAlign w:val="center"/>
          </w:tcPr>
          <w:p w14:paraId="7FDF3E32"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3261F5AE" w14:textId="77777777" w:rsidR="004E0140" w:rsidRPr="009019D1" w:rsidRDefault="004E0140" w:rsidP="004E0140">
            <w:pPr>
              <w:spacing w:after="20"/>
              <w:ind w:left="20"/>
              <w:jc w:val="center"/>
              <w:rPr>
                <w:sz w:val="28"/>
                <w:szCs w:val="28"/>
              </w:rPr>
            </w:pPr>
            <w:r w:rsidRPr="009019D1">
              <w:rPr>
                <w:sz w:val="28"/>
                <w:szCs w:val="28"/>
              </w:rPr>
              <w:t>Дене шынықтыру**</w:t>
            </w:r>
          </w:p>
        </w:tc>
        <w:tc>
          <w:tcPr>
            <w:tcW w:w="3402" w:type="dxa"/>
            <w:vAlign w:val="center"/>
          </w:tcPr>
          <w:p w14:paraId="731AF53E"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6C3F2DFA"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7369ED45" w14:textId="77777777" w:rsidTr="004E0140">
        <w:tc>
          <w:tcPr>
            <w:tcW w:w="959" w:type="dxa"/>
            <w:vMerge w:val="restart"/>
            <w:vAlign w:val="center"/>
          </w:tcPr>
          <w:p w14:paraId="2D08DD23"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2</w:t>
            </w:r>
          </w:p>
        </w:tc>
        <w:tc>
          <w:tcPr>
            <w:tcW w:w="2551" w:type="dxa"/>
            <w:vAlign w:val="center"/>
          </w:tcPr>
          <w:p w14:paraId="48185963" w14:textId="77777777" w:rsidR="004E0140" w:rsidRPr="009019D1" w:rsidRDefault="004E0140" w:rsidP="004E0140">
            <w:pPr>
              <w:spacing w:after="20"/>
              <w:ind w:left="20"/>
              <w:jc w:val="center"/>
              <w:rPr>
                <w:sz w:val="28"/>
                <w:szCs w:val="28"/>
              </w:rPr>
            </w:pPr>
            <w:r w:rsidRPr="009019D1">
              <w:rPr>
                <w:sz w:val="28"/>
                <w:szCs w:val="28"/>
              </w:rPr>
              <w:t>Сөйлеуді дамыту және көркем әдебиет</w:t>
            </w:r>
          </w:p>
        </w:tc>
        <w:tc>
          <w:tcPr>
            <w:tcW w:w="3402" w:type="dxa"/>
            <w:vAlign w:val="center"/>
          </w:tcPr>
          <w:p w14:paraId="692A045A"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0BF5E54A"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1B18B740" w14:textId="77777777" w:rsidTr="004E0140">
        <w:tc>
          <w:tcPr>
            <w:tcW w:w="959" w:type="dxa"/>
            <w:vMerge/>
            <w:vAlign w:val="center"/>
          </w:tcPr>
          <w:p w14:paraId="41C06268"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0C8C10D1" w14:textId="77777777" w:rsidR="004E0140" w:rsidRPr="009019D1" w:rsidRDefault="004E0140" w:rsidP="004E0140">
            <w:pPr>
              <w:spacing w:after="20"/>
              <w:ind w:left="20"/>
              <w:jc w:val="center"/>
              <w:rPr>
                <w:sz w:val="28"/>
                <w:szCs w:val="28"/>
              </w:rPr>
            </w:pPr>
            <w:r w:rsidRPr="009019D1">
              <w:rPr>
                <w:sz w:val="28"/>
                <w:szCs w:val="28"/>
              </w:rPr>
              <w:t>Қазақ тілі</w:t>
            </w:r>
          </w:p>
        </w:tc>
        <w:tc>
          <w:tcPr>
            <w:tcW w:w="3402" w:type="dxa"/>
            <w:vAlign w:val="center"/>
          </w:tcPr>
          <w:p w14:paraId="746DDE04" w14:textId="77777777" w:rsidR="004E0140" w:rsidRPr="009019D1" w:rsidRDefault="004E0140" w:rsidP="004E0140">
            <w:pPr>
              <w:spacing w:after="20"/>
              <w:ind w:left="20"/>
              <w:jc w:val="center"/>
              <w:rPr>
                <w:sz w:val="28"/>
                <w:szCs w:val="28"/>
              </w:rPr>
            </w:pPr>
            <w:r w:rsidRPr="009019D1">
              <w:rPr>
                <w:sz w:val="28"/>
                <w:szCs w:val="28"/>
              </w:rPr>
              <w:t>аптасына бір рет</w:t>
            </w:r>
          </w:p>
        </w:tc>
        <w:tc>
          <w:tcPr>
            <w:tcW w:w="3955" w:type="dxa"/>
            <w:vAlign w:val="center"/>
          </w:tcPr>
          <w:p w14:paraId="35EB3338" w14:textId="77777777" w:rsidR="004E0140" w:rsidRPr="009019D1" w:rsidRDefault="004E0140" w:rsidP="004E0140">
            <w:pPr>
              <w:spacing w:after="20"/>
              <w:ind w:left="20"/>
              <w:jc w:val="center"/>
              <w:rPr>
                <w:sz w:val="28"/>
                <w:szCs w:val="28"/>
              </w:rPr>
            </w:pPr>
            <w:r w:rsidRPr="009019D1">
              <w:rPr>
                <w:sz w:val="28"/>
                <w:szCs w:val="28"/>
              </w:rPr>
              <w:t>аптасына бір рет</w:t>
            </w:r>
          </w:p>
        </w:tc>
      </w:tr>
      <w:tr w:rsidR="009019D1" w:rsidRPr="009019D1" w14:paraId="7EBE68EA" w14:textId="77777777" w:rsidTr="004E0140">
        <w:trPr>
          <w:trHeight w:val="481"/>
        </w:trPr>
        <w:tc>
          <w:tcPr>
            <w:tcW w:w="959" w:type="dxa"/>
            <w:vMerge/>
            <w:vAlign w:val="center"/>
          </w:tcPr>
          <w:p w14:paraId="1E3AC5CE"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4FC3221D" w14:textId="77777777" w:rsidR="004E0140" w:rsidRPr="009019D1" w:rsidRDefault="004E0140" w:rsidP="004E0140">
            <w:pPr>
              <w:spacing w:after="20"/>
              <w:ind w:left="20"/>
              <w:jc w:val="center"/>
              <w:rPr>
                <w:sz w:val="28"/>
                <w:szCs w:val="28"/>
              </w:rPr>
            </w:pPr>
            <w:r w:rsidRPr="009019D1">
              <w:rPr>
                <w:sz w:val="28"/>
                <w:szCs w:val="28"/>
              </w:rPr>
              <w:t>Қазақ тілі ***</w:t>
            </w:r>
          </w:p>
        </w:tc>
        <w:tc>
          <w:tcPr>
            <w:tcW w:w="3402" w:type="dxa"/>
            <w:vAlign w:val="center"/>
          </w:tcPr>
          <w:p w14:paraId="0C0087CF"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0B66B870"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31DD6D2D" w14:textId="77777777" w:rsidTr="004E0140">
        <w:tc>
          <w:tcPr>
            <w:tcW w:w="959" w:type="dxa"/>
            <w:vAlign w:val="center"/>
          </w:tcPr>
          <w:p w14:paraId="69CBDD1B"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3</w:t>
            </w:r>
          </w:p>
        </w:tc>
        <w:tc>
          <w:tcPr>
            <w:tcW w:w="2551" w:type="dxa"/>
            <w:vAlign w:val="center"/>
          </w:tcPr>
          <w:p w14:paraId="4CEE37A3" w14:textId="77777777" w:rsidR="004E0140" w:rsidRPr="009019D1" w:rsidRDefault="004E0140" w:rsidP="004E0140">
            <w:pPr>
              <w:spacing w:after="20"/>
              <w:ind w:left="20"/>
              <w:jc w:val="center"/>
              <w:rPr>
                <w:sz w:val="28"/>
                <w:szCs w:val="28"/>
              </w:rPr>
            </w:pPr>
            <w:r w:rsidRPr="009019D1">
              <w:rPr>
                <w:sz w:val="28"/>
                <w:szCs w:val="28"/>
              </w:rPr>
              <w:t>Сауат ашу негіздері</w:t>
            </w:r>
          </w:p>
        </w:tc>
        <w:tc>
          <w:tcPr>
            <w:tcW w:w="3402" w:type="dxa"/>
            <w:vAlign w:val="center"/>
          </w:tcPr>
          <w:p w14:paraId="69D95875" w14:textId="77777777" w:rsidR="004E0140" w:rsidRPr="009019D1" w:rsidRDefault="004E0140" w:rsidP="004E0140">
            <w:pPr>
              <w:spacing w:after="20"/>
              <w:ind w:left="20"/>
              <w:jc w:val="center"/>
              <w:rPr>
                <w:sz w:val="28"/>
                <w:szCs w:val="28"/>
              </w:rPr>
            </w:pPr>
            <w:r w:rsidRPr="009019D1">
              <w:rPr>
                <w:sz w:val="28"/>
                <w:szCs w:val="28"/>
              </w:rPr>
              <w:t>-</w:t>
            </w:r>
          </w:p>
        </w:tc>
        <w:tc>
          <w:tcPr>
            <w:tcW w:w="3955" w:type="dxa"/>
            <w:vAlign w:val="center"/>
          </w:tcPr>
          <w:p w14:paraId="52235E17" w14:textId="77777777" w:rsidR="004E0140" w:rsidRPr="009019D1" w:rsidRDefault="004E0140" w:rsidP="004E0140">
            <w:pPr>
              <w:spacing w:after="20"/>
              <w:ind w:left="20"/>
              <w:jc w:val="center"/>
              <w:rPr>
                <w:sz w:val="28"/>
                <w:szCs w:val="28"/>
              </w:rPr>
            </w:pPr>
            <w:r w:rsidRPr="009019D1">
              <w:rPr>
                <w:sz w:val="28"/>
                <w:szCs w:val="28"/>
              </w:rPr>
              <w:t>-</w:t>
            </w:r>
          </w:p>
        </w:tc>
      </w:tr>
      <w:tr w:rsidR="009019D1" w:rsidRPr="009019D1" w14:paraId="0473E291" w14:textId="77777777" w:rsidTr="004E0140">
        <w:tc>
          <w:tcPr>
            <w:tcW w:w="959" w:type="dxa"/>
            <w:vAlign w:val="center"/>
          </w:tcPr>
          <w:p w14:paraId="16B22281"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4</w:t>
            </w:r>
          </w:p>
        </w:tc>
        <w:tc>
          <w:tcPr>
            <w:tcW w:w="2551" w:type="dxa"/>
            <w:vAlign w:val="center"/>
          </w:tcPr>
          <w:p w14:paraId="4AE26975" w14:textId="77777777" w:rsidR="004E0140" w:rsidRPr="009019D1" w:rsidRDefault="004E0140" w:rsidP="004E0140">
            <w:pPr>
              <w:spacing w:after="20"/>
              <w:ind w:left="20"/>
              <w:jc w:val="center"/>
              <w:rPr>
                <w:sz w:val="28"/>
                <w:szCs w:val="28"/>
              </w:rPr>
            </w:pPr>
            <w:r w:rsidRPr="009019D1">
              <w:rPr>
                <w:sz w:val="28"/>
                <w:szCs w:val="28"/>
              </w:rPr>
              <w:t>Математика негіздері</w:t>
            </w:r>
          </w:p>
        </w:tc>
        <w:tc>
          <w:tcPr>
            <w:tcW w:w="3402" w:type="dxa"/>
            <w:vAlign w:val="center"/>
          </w:tcPr>
          <w:p w14:paraId="6AF488FD"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423849CC"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3B62B5D3" w14:textId="77777777" w:rsidTr="004E0140">
        <w:tc>
          <w:tcPr>
            <w:tcW w:w="959" w:type="dxa"/>
            <w:vAlign w:val="center"/>
          </w:tcPr>
          <w:p w14:paraId="6CC784C7"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5</w:t>
            </w:r>
          </w:p>
        </w:tc>
        <w:tc>
          <w:tcPr>
            <w:tcW w:w="2551" w:type="dxa"/>
            <w:vAlign w:val="center"/>
          </w:tcPr>
          <w:p w14:paraId="3D3DB7A9" w14:textId="77777777" w:rsidR="004E0140" w:rsidRPr="009019D1" w:rsidRDefault="004E0140" w:rsidP="004E0140">
            <w:pPr>
              <w:spacing w:after="20"/>
              <w:ind w:left="20"/>
              <w:jc w:val="center"/>
              <w:rPr>
                <w:sz w:val="28"/>
                <w:szCs w:val="28"/>
              </w:rPr>
            </w:pPr>
            <w:r w:rsidRPr="009019D1">
              <w:rPr>
                <w:sz w:val="28"/>
                <w:szCs w:val="28"/>
              </w:rPr>
              <w:t>Қоршаған ортамен таныстыру</w:t>
            </w:r>
          </w:p>
        </w:tc>
        <w:tc>
          <w:tcPr>
            <w:tcW w:w="3402" w:type="dxa"/>
            <w:vAlign w:val="center"/>
          </w:tcPr>
          <w:p w14:paraId="03BBA17E"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502F231B" w14:textId="77777777" w:rsidR="004E0140" w:rsidRPr="009019D1" w:rsidRDefault="004E0140" w:rsidP="004E0140">
            <w:pPr>
              <w:spacing w:after="20"/>
              <w:ind w:left="20"/>
              <w:jc w:val="center"/>
              <w:rPr>
                <w:sz w:val="28"/>
                <w:szCs w:val="28"/>
              </w:rPr>
            </w:pPr>
            <w:r w:rsidRPr="009019D1">
              <w:rPr>
                <w:sz w:val="28"/>
                <w:szCs w:val="28"/>
              </w:rPr>
              <w:t>күн сайын</w:t>
            </w:r>
          </w:p>
        </w:tc>
      </w:tr>
      <w:tr w:rsidR="009019D1" w:rsidRPr="009019D1" w14:paraId="67BCB33F" w14:textId="77777777" w:rsidTr="004E0140">
        <w:tc>
          <w:tcPr>
            <w:tcW w:w="959" w:type="dxa"/>
            <w:vMerge w:val="restart"/>
            <w:vAlign w:val="center"/>
          </w:tcPr>
          <w:p w14:paraId="54E63286"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6</w:t>
            </w:r>
          </w:p>
        </w:tc>
        <w:tc>
          <w:tcPr>
            <w:tcW w:w="2551" w:type="dxa"/>
            <w:vAlign w:val="center"/>
          </w:tcPr>
          <w:p w14:paraId="1E2D147A" w14:textId="77777777" w:rsidR="004E0140" w:rsidRPr="009019D1" w:rsidRDefault="004E0140" w:rsidP="004E0140">
            <w:pPr>
              <w:spacing w:after="20"/>
              <w:ind w:left="20"/>
              <w:jc w:val="center"/>
              <w:rPr>
                <w:sz w:val="28"/>
                <w:szCs w:val="28"/>
              </w:rPr>
            </w:pPr>
            <w:r w:rsidRPr="009019D1">
              <w:rPr>
                <w:sz w:val="28"/>
                <w:szCs w:val="28"/>
              </w:rPr>
              <w:t>Сурет салу</w:t>
            </w:r>
          </w:p>
        </w:tc>
        <w:tc>
          <w:tcPr>
            <w:tcW w:w="3402" w:type="dxa"/>
            <w:vMerge w:val="restart"/>
            <w:vAlign w:val="center"/>
          </w:tcPr>
          <w:p w14:paraId="42773EF9" w14:textId="77777777" w:rsidR="004E0140" w:rsidRPr="009019D1" w:rsidRDefault="004E0140" w:rsidP="00C3147D">
            <w:pPr>
              <w:spacing w:after="20"/>
              <w:ind w:left="20"/>
              <w:jc w:val="center"/>
              <w:rPr>
                <w:sz w:val="28"/>
                <w:szCs w:val="28"/>
              </w:rPr>
            </w:pPr>
            <w:r w:rsidRPr="009019D1">
              <w:rPr>
                <w:sz w:val="28"/>
                <w:szCs w:val="28"/>
              </w:rPr>
              <w:t>күн сайын</w:t>
            </w:r>
          </w:p>
        </w:tc>
        <w:tc>
          <w:tcPr>
            <w:tcW w:w="3955" w:type="dxa"/>
            <w:vMerge w:val="restart"/>
            <w:vAlign w:val="center"/>
          </w:tcPr>
          <w:p w14:paraId="73B7A833" w14:textId="77777777" w:rsidR="004E0140" w:rsidRPr="009019D1" w:rsidRDefault="004E0140" w:rsidP="00C3147D">
            <w:pPr>
              <w:spacing w:after="20"/>
              <w:ind w:left="20"/>
              <w:jc w:val="center"/>
              <w:rPr>
                <w:sz w:val="28"/>
                <w:szCs w:val="28"/>
              </w:rPr>
            </w:pPr>
            <w:r w:rsidRPr="009019D1">
              <w:rPr>
                <w:sz w:val="28"/>
                <w:szCs w:val="28"/>
              </w:rPr>
              <w:t>күн сайын</w:t>
            </w:r>
          </w:p>
        </w:tc>
      </w:tr>
      <w:tr w:rsidR="009019D1" w:rsidRPr="009019D1" w14:paraId="7FFD9DB8" w14:textId="77777777" w:rsidTr="004E0140">
        <w:tc>
          <w:tcPr>
            <w:tcW w:w="959" w:type="dxa"/>
            <w:vMerge/>
            <w:vAlign w:val="center"/>
          </w:tcPr>
          <w:p w14:paraId="4D356881"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14F6F6EE" w14:textId="77777777" w:rsidR="004E0140" w:rsidRPr="009019D1" w:rsidRDefault="004E0140" w:rsidP="004E0140">
            <w:pPr>
              <w:spacing w:after="20"/>
              <w:ind w:left="20"/>
              <w:jc w:val="center"/>
              <w:rPr>
                <w:sz w:val="28"/>
                <w:szCs w:val="28"/>
              </w:rPr>
            </w:pPr>
            <w:r w:rsidRPr="009019D1">
              <w:rPr>
                <w:sz w:val="28"/>
                <w:szCs w:val="28"/>
              </w:rPr>
              <w:t>Мүсіндеу</w:t>
            </w:r>
          </w:p>
        </w:tc>
        <w:tc>
          <w:tcPr>
            <w:tcW w:w="3402" w:type="dxa"/>
            <w:vMerge/>
            <w:vAlign w:val="center"/>
          </w:tcPr>
          <w:p w14:paraId="616BC8AC" w14:textId="77777777" w:rsidR="004E0140" w:rsidRPr="009019D1" w:rsidRDefault="004E0140" w:rsidP="004E0140">
            <w:pPr>
              <w:jc w:val="center"/>
              <w:rPr>
                <w:sz w:val="28"/>
                <w:szCs w:val="28"/>
              </w:rPr>
            </w:pPr>
          </w:p>
        </w:tc>
        <w:tc>
          <w:tcPr>
            <w:tcW w:w="3955" w:type="dxa"/>
            <w:vMerge/>
            <w:vAlign w:val="center"/>
          </w:tcPr>
          <w:p w14:paraId="7EFE61DF" w14:textId="77777777" w:rsidR="004E0140" w:rsidRPr="009019D1" w:rsidRDefault="004E0140" w:rsidP="004E0140">
            <w:pPr>
              <w:jc w:val="center"/>
              <w:rPr>
                <w:sz w:val="28"/>
                <w:szCs w:val="28"/>
              </w:rPr>
            </w:pPr>
          </w:p>
        </w:tc>
      </w:tr>
      <w:tr w:rsidR="009019D1" w:rsidRPr="009019D1" w14:paraId="611BA497" w14:textId="77777777" w:rsidTr="004E0140">
        <w:tc>
          <w:tcPr>
            <w:tcW w:w="959" w:type="dxa"/>
            <w:vMerge/>
            <w:vAlign w:val="center"/>
          </w:tcPr>
          <w:p w14:paraId="3F98A9D5"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5EB8324F" w14:textId="77777777" w:rsidR="004E0140" w:rsidRPr="009019D1" w:rsidRDefault="004E0140" w:rsidP="004E0140">
            <w:pPr>
              <w:spacing w:after="20"/>
              <w:ind w:left="20"/>
              <w:jc w:val="center"/>
              <w:rPr>
                <w:sz w:val="28"/>
                <w:szCs w:val="28"/>
              </w:rPr>
            </w:pPr>
            <w:r w:rsidRPr="009019D1">
              <w:rPr>
                <w:sz w:val="28"/>
                <w:szCs w:val="28"/>
              </w:rPr>
              <w:t>Жапсыру</w:t>
            </w:r>
          </w:p>
        </w:tc>
        <w:tc>
          <w:tcPr>
            <w:tcW w:w="3402" w:type="dxa"/>
            <w:vMerge/>
            <w:vAlign w:val="center"/>
          </w:tcPr>
          <w:p w14:paraId="5B6EEA0C" w14:textId="77777777" w:rsidR="004E0140" w:rsidRPr="009019D1" w:rsidRDefault="004E0140" w:rsidP="004E0140">
            <w:pPr>
              <w:jc w:val="center"/>
              <w:rPr>
                <w:sz w:val="28"/>
                <w:szCs w:val="28"/>
              </w:rPr>
            </w:pPr>
          </w:p>
        </w:tc>
        <w:tc>
          <w:tcPr>
            <w:tcW w:w="3955" w:type="dxa"/>
            <w:vMerge/>
            <w:vAlign w:val="center"/>
          </w:tcPr>
          <w:p w14:paraId="4915B709" w14:textId="77777777" w:rsidR="004E0140" w:rsidRPr="009019D1" w:rsidRDefault="004E0140" w:rsidP="004E0140">
            <w:pPr>
              <w:jc w:val="center"/>
              <w:rPr>
                <w:sz w:val="28"/>
                <w:szCs w:val="28"/>
              </w:rPr>
            </w:pPr>
          </w:p>
        </w:tc>
      </w:tr>
      <w:tr w:rsidR="009019D1" w:rsidRPr="009019D1" w14:paraId="7CB25796" w14:textId="77777777" w:rsidTr="004E0140">
        <w:tc>
          <w:tcPr>
            <w:tcW w:w="959" w:type="dxa"/>
            <w:vMerge/>
            <w:vAlign w:val="center"/>
          </w:tcPr>
          <w:p w14:paraId="7C862A44"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421064BF" w14:textId="77777777" w:rsidR="004E0140" w:rsidRPr="009019D1" w:rsidRDefault="004E0140" w:rsidP="004E0140">
            <w:pPr>
              <w:spacing w:after="20"/>
              <w:ind w:left="20"/>
              <w:jc w:val="center"/>
              <w:rPr>
                <w:sz w:val="28"/>
                <w:szCs w:val="28"/>
              </w:rPr>
            </w:pPr>
            <w:r w:rsidRPr="009019D1">
              <w:rPr>
                <w:sz w:val="28"/>
                <w:szCs w:val="28"/>
              </w:rPr>
              <w:t>Құрастыру</w:t>
            </w:r>
          </w:p>
        </w:tc>
        <w:tc>
          <w:tcPr>
            <w:tcW w:w="3402" w:type="dxa"/>
            <w:vMerge/>
            <w:vAlign w:val="center"/>
          </w:tcPr>
          <w:p w14:paraId="09F5B88D" w14:textId="77777777" w:rsidR="004E0140" w:rsidRPr="009019D1" w:rsidRDefault="004E0140" w:rsidP="004E0140">
            <w:pPr>
              <w:jc w:val="center"/>
              <w:rPr>
                <w:sz w:val="28"/>
                <w:szCs w:val="28"/>
              </w:rPr>
            </w:pPr>
          </w:p>
        </w:tc>
        <w:tc>
          <w:tcPr>
            <w:tcW w:w="3955" w:type="dxa"/>
            <w:vMerge/>
            <w:vAlign w:val="center"/>
          </w:tcPr>
          <w:p w14:paraId="32B59F70" w14:textId="77777777" w:rsidR="004E0140" w:rsidRPr="009019D1" w:rsidRDefault="004E0140" w:rsidP="004E0140">
            <w:pPr>
              <w:jc w:val="center"/>
              <w:rPr>
                <w:sz w:val="28"/>
                <w:szCs w:val="28"/>
              </w:rPr>
            </w:pPr>
          </w:p>
        </w:tc>
      </w:tr>
      <w:tr w:rsidR="009019D1" w:rsidRPr="009019D1" w14:paraId="7F887A62" w14:textId="77777777" w:rsidTr="004E0140">
        <w:tc>
          <w:tcPr>
            <w:tcW w:w="959" w:type="dxa"/>
            <w:vMerge w:val="restart"/>
            <w:vAlign w:val="center"/>
          </w:tcPr>
          <w:p w14:paraId="60D715C5" w14:textId="77777777" w:rsidR="004E0140" w:rsidRPr="009019D1" w:rsidRDefault="004E0140" w:rsidP="004E0140">
            <w:pPr>
              <w:pStyle w:val="aa"/>
              <w:spacing w:after="240" w:afterAutospacing="0"/>
              <w:jc w:val="center"/>
              <w:rPr>
                <w:sz w:val="28"/>
                <w:szCs w:val="28"/>
                <w:lang w:val="kk-KZ"/>
              </w:rPr>
            </w:pPr>
            <w:r w:rsidRPr="009019D1">
              <w:rPr>
                <w:sz w:val="28"/>
                <w:szCs w:val="28"/>
                <w:lang w:val="kk-KZ"/>
              </w:rPr>
              <w:t>7</w:t>
            </w:r>
          </w:p>
        </w:tc>
        <w:tc>
          <w:tcPr>
            <w:tcW w:w="2551" w:type="dxa"/>
            <w:vAlign w:val="center"/>
          </w:tcPr>
          <w:p w14:paraId="366AFF35" w14:textId="77777777" w:rsidR="004E0140" w:rsidRPr="009019D1" w:rsidRDefault="004E0140" w:rsidP="004E0140">
            <w:pPr>
              <w:spacing w:after="20"/>
              <w:ind w:left="20"/>
              <w:jc w:val="center"/>
              <w:rPr>
                <w:sz w:val="28"/>
                <w:szCs w:val="28"/>
              </w:rPr>
            </w:pPr>
            <w:r w:rsidRPr="009019D1">
              <w:rPr>
                <w:sz w:val="28"/>
                <w:szCs w:val="28"/>
              </w:rPr>
              <w:t>Музыка</w:t>
            </w:r>
          </w:p>
        </w:tc>
        <w:tc>
          <w:tcPr>
            <w:tcW w:w="3402" w:type="dxa"/>
            <w:vAlign w:val="center"/>
          </w:tcPr>
          <w:p w14:paraId="41CD6986" w14:textId="77777777" w:rsidR="004E0140" w:rsidRPr="009019D1" w:rsidRDefault="004E0140" w:rsidP="004E0140">
            <w:pPr>
              <w:spacing w:after="20"/>
              <w:ind w:left="20"/>
              <w:jc w:val="center"/>
              <w:rPr>
                <w:sz w:val="28"/>
                <w:szCs w:val="28"/>
              </w:rPr>
            </w:pPr>
            <w:r w:rsidRPr="009019D1">
              <w:rPr>
                <w:sz w:val="28"/>
                <w:szCs w:val="28"/>
              </w:rPr>
              <w:t>аптасына бір рет</w:t>
            </w:r>
          </w:p>
        </w:tc>
        <w:tc>
          <w:tcPr>
            <w:tcW w:w="3955" w:type="dxa"/>
            <w:vAlign w:val="center"/>
          </w:tcPr>
          <w:p w14:paraId="00560849" w14:textId="77777777" w:rsidR="004E0140" w:rsidRPr="009019D1" w:rsidRDefault="004E0140" w:rsidP="004E0140">
            <w:pPr>
              <w:spacing w:after="20"/>
              <w:ind w:left="20"/>
              <w:jc w:val="center"/>
              <w:rPr>
                <w:sz w:val="28"/>
                <w:szCs w:val="28"/>
              </w:rPr>
            </w:pPr>
            <w:r w:rsidRPr="009019D1">
              <w:rPr>
                <w:sz w:val="28"/>
                <w:szCs w:val="28"/>
              </w:rPr>
              <w:t>аптасына екі рет</w:t>
            </w:r>
          </w:p>
        </w:tc>
      </w:tr>
      <w:tr w:rsidR="009019D1" w:rsidRPr="009019D1" w14:paraId="22959FF1" w14:textId="77777777" w:rsidTr="004E0140">
        <w:tc>
          <w:tcPr>
            <w:tcW w:w="959" w:type="dxa"/>
            <w:vMerge/>
            <w:vAlign w:val="center"/>
          </w:tcPr>
          <w:p w14:paraId="31CC05B4" w14:textId="77777777" w:rsidR="004E0140" w:rsidRPr="009019D1" w:rsidRDefault="004E0140" w:rsidP="004E0140">
            <w:pPr>
              <w:pStyle w:val="aa"/>
              <w:spacing w:after="240" w:afterAutospacing="0"/>
              <w:jc w:val="center"/>
              <w:rPr>
                <w:sz w:val="28"/>
                <w:szCs w:val="28"/>
                <w:lang w:val="kk-KZ"/>
              </w:rPr>
            </w:pPr>
          </w:p>
        </w:tc>
        <w:tc>
          <w:tcPr>
            <w:tcW w:w="2551" w:type="dxa"/>
            <w:vAlign w:val="center"/>
          </w:tcPr>
          <w:p w14:paraId="7B03953E" w14:textId="77777777" w:rsidR="004E0140" w:rsidRPr="009019D1" w:rsidRDefault="004E0140" w:rsidP="004E0140">
            <w:pPr>
              <w:spacing w:after="20"/>
              <w:ind w:left="20"/>
              <w:jc w:val="center"/>
              <w:rPr>
                <w:sz w:val="28"/>
                <w:szCs w:val="28"/>
              </w:rPr>
            </w:pPr>
            <w:r w:rsidRPr="009019D1">
              <w:rPr>
                <w:sz w:val="28"/>
                <w:szCs w:val="28"/>
              </w:rPr>
              <w:t>Музыка****</w:t>
            </w:r>
          </w:p>
        </w:tc>
        <w:tc>
          <w:tcPr>
            <w:tcW w:w="3402" w:type="dxa"/>
            <w:vAlign w:val="center"/>
          </w:tcPr>
          <w:p w14:paraId="538156F8" w14:textId="77777777" w:rsidR="004E0140" w:rsidRPr="009019D1" w:rsidRDefault="004E0140" w:rsidP="004E0140">
            <w:pPr>
              <w:spacing w:after="20"/>
              <w:ind w:left="20"/>
              <w:jc w:val="center"/>
              <w:rPr>
                <w:sz w:val="28"/>
                <w:szCs w:val="28"/>
              </w:rPr>
            </w:pPr>
            <w:r w:rsidRPr="009019D1">
              <w:rPr>
                <w:sz w:val="28"/>
                <w:szCs w:val="28"/>
              </w:rPr>
              <w:t>күн сайын</w:t>
            </w:r>
          </w:p>
        </w:tc>
        <w:tc>
          <w:tcPr>
            <w:tcW w:w="3955" w:type="dxa"/>
            <w:vAlign w:val="center"/>
          </w:tcPr>
          <w:p w14:paraId="23F25438" w14:textId="77777777" w:rsidR="004E0140" w:rsidRPr="009019D1" w:rsidRDefault="004E0140" w:rsidP="004E0140">
            <w:pPr>
              <w:spacing w:after="20"/>
              <w:ind w:left="20"/>
              <w:jc w:val="center"/>
              <w:rPr>
                <w:sz w:val="28"/>
                <w:szCs w:val="28"/>
              </w:rPr>
            </w:pPr>
            <w:r w:rsidRPr="009019D1">
              <w:rPr>
                <w:sz w:val="28"/>
                <w:szCs w:val="28"/>
              </w:rPr>
              <w:t>күн сайын</w:t>
            </w:r>
          </w:p>
        </w:tc>
      </w:tr>
    </w:tbl>
    <w:p w14:paraId="6125B1D9" w14:textId="77777777" w:rsidR="00D94861" w:rsidRDefault="00D94861">
      <w:pPr>
        <w:pStyle w:val="aa"/>
        <w:shd w:val="clear" w:color="auto" w:fill="FFFFFF"/>
        <w:spacing w:after="240" w:afterAutospacing="0"/>
        <w:jc w:val="both"/>
        <w:rPr>
          <w:color w:val="2C2D2E"/>
          <w:sz w:val="28"/>
          <w:szCs w:val="28"/>
          <w:lang w:val="kk-KZ"/>
        </w:rPr>
      </w:pPr>
    </w:p>
    <w:tbl>
      <w:tblPr>
        <w:tblStyle w:val="ab"/>
        <w:tblpPr w:leftFromText="180" w:rightFromText="180" w:vertAnchor="text" w:horzAnchor="margin" w:tblpXSpec="right"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7D42D1" w14:paraId="605091DA" w14:textId="77777777" w:rsidTr="007D42D1">
        <w:tc>
          <w:tcPr>
            <w:tcW w:w="4785" w:type="dxa"/>
          </w:tcPr>
          <w:p w14:paraId="7E24AEBD" w14:textId="77777777" w:rsidR="007D42D1" w:rsidRDefault="007D42D1" w:rsidP="007D42D1">
            <w:pPr>
              <w:rPr>
                <w:rStyle w:val="fontstyle01"/>
              </w:rPr>
            </w:pPr>
            <w:r>
              <w:rPr>
                <w:rStyle w:val="fontstyle01"/>
              </w:rPr>
              <w:lastRenderedPageBreak/>
              <w:t>Қазақстан Республикасы Оқу-ағарту министрінің</w:t>
            </w:r>
            <w:r>
              <w:rPr>
                <w:color w:val="000000"/>
              </w:rPr>
              <w:t xml:space="preserve"> </w:t>
            </w:r>
            <w:r>
              <w:rPr>
                <w:rStyle w:val="fontstyle01"/>
              </w:rPr>
              <w:t>2022 жылғы «09» қыркүйек</w:t>
            </w:r>
            <w:r>
              <w:rPr>
                <w:color w:val="000000"/>
              </w:rPr>
              <w:br/>
            </w:r>
            <w:r>
              <w:rPr>
                <w:rStyle w:val="fontstyle01"/>
              </w:rPr>
              <w:t>№ 394 бұйрығына</w:t>
            </w:r>
            <w:r>
              <w:rPr>
                <w:color w:val="000000"/>
              </w:rPr>
              <w:br/>
            </w:r>
            <w:r>
              <w:rPr>
                <w:rStyle w:val="fontstyle01"/>
              </w:rPr>
              <w:t>3-қосымша</w:t>
            </w:r>
            <w:r>
              <w:rPr>
                <w:color w:val="000000"/>
              </w:rPr>
              <w:br/>
            </w:r>
            <w:r>
              <w:rPr>
                <w:rStyle w:val="fontstyle01"/>
              </w:rPr>
              <w:t>Қазақстан Республикасы</w:t>
            </w:r>
            <w:r>
              <w:rPr>
                <w:color w:val="000000"/>
              </w:rPr>
              <w:t xml:space="preserve"> </w:t>
            </w:r>
            <w:r>
              <w:rPr>
                <w:rStyle w:val="fontstyle01"/>
              </w:rPr>
              <w:t>Білім және ғылым министрінің</w:t>
            </w:r>
            <w:r>
              <w:rPr>
                <w:color w:val="000000"/>
              </w:rPr>
              <w:t xml:space="preserve"> </w:t>
            </w:r>
            <w:r>
              <w:rPr>
                <w:rStyle w:val="fontstyle01"/>
              </w:rPr>
              <w:t>2012 жылғы 20 желтоқсандағы</w:t>
            </w:r>
            <w:r>
              <w:rPr>
                <w:color w:val="000000"/>
              </w:rPr>
              <w:br/>
            </w:r>
            <w:r>
              <w:rPr>
                <w:rStyle w:val="fontstyle01"/>
              </w:rPr>
              <w:t>№ 557 бұйрығына</w:t>
            </w:r>
            <w:r>
              <w:rPr>
                <w:color w:val="000000"/>
              </w:rPr>
              <w:br/>
            </w:r>
            <w:r>
              <w:rPr>
                <w:rStyle w:val="fontstyle01"/>
              </w:rPr>
              <w:t>3-қосымшасы негізінде</w:t>
            </w:r>
          </w:p>
        </w:tc>
      </w:tr>
    </w:tbl>
    <w:p w14:paraId="0DF84884" w14:textId="77777777" w:rsidR="0068199B" w:rsidRDefault="0068199B">
      <w:pPr>
        <w:pStyle w:val="aa"/>
        <w:shd w:val="clear" w:color="auto" w:fill="FFFFFF"/>
        <w:spacing w:after="240" w:afterAutospacing="0"/>
        <w:jc w:val="both"/>
        <w:rPr>
          <w:color w:val="2C2D2E"/>
          <w:sz w:val="28"/>
          <w:szCs w:val="28"/>
          <w:lang w:val="kk-KZ"/>
        </w:rPr>
      </w:pPr>
    </w:p>
    <w:p w14:paraId="0902AE26" w14:textId="77777777" w:rsidR="00066DAE" w:rsidRDefault="00066DAE">
      <w:pPr>
        <w:pStyle w:val="aa"/>
        <w:shd w:val="clear" w:color="auto" w:fill="FFFFFF"/>
        <w:spacing w:after="240" w:afterAutospacing="0"/>
        <w:jc w:val="both"/>
        <w:rPr>
          <w:color w:val="2C2D2E"/>
          <w:sz w:val="28"/>
          <w:szCs w:val="28"/>
          <w:lang w:val="kk-KZ"/>
        </w:rPr>
      </w:pPr>
    </w:p>
    <w:p w14:paraId="46DF9224" w14:textId="77777777" w:rsidR="0068199B" w:rsidRDefault="0068199B">
      <w:pPr>
        <w:pStyle w:val="aa"/>
        <w:shd w:val="clear" w:color="auto" w:fill="FFFFFF"/>
        <w:spacing w:after="240" w:afterAutospacing="0"/>
        <w:jc w:val="both"/>
        <w:rPr>
          <w:color w:val="2C2D2E"/>
          <w:sz w:val="28"/>
          <w:szCs w:val="28"/>
          <w:lang w:val="kk-KZ"/>
        </w:rPr>
      </w:pPr>
    </w:p>
    <w:p w14:paraId="09F63A9C" w14:textId="77777777" w:rsidR="0068199B" w:rsidRDefault="0068199B">
      <w:pPr>
        <w:pStyle w:val="aa"/>
        <w:shd w:val="clear" w:color="auto" w:fill="FFFFFF"/>
        <w:spacing w:after="240" w:afterAutospacing="0"/>
        <w:jc w:val="both"/>
        <w:rPr>
          <w:color w:val="2C2D2E"/>
          <w:sz w:val="28"/>
          <w:szCs w:val="28"/>
          <w:lang w:val="kk-KZ"/>
        </w:rPr>
      </w:pPr>
    </w:p>
    <w:p w14:paraId="463329BE" w14:textId="77777777" w:rsidR="007D42D1" w:rsidRPr="003046C4" w:rsidRDefault="007D42D1" w:rsidP="0068199B">
      <w:pPr>
        <w:shd w:val="clear" w:color="auto" w:fill="FFFFFF"/>
        <w:ind w:right="-1"/>
        <w:jc w:val="center"/>
        <w:textAlignment w:val="baseline"/>
        <w:outlineLvl w:val="2"/>
        <w:rPr>
          <w:b/>
          <w:sz w:val="28"/>
          <w:szCs w:val="28"/>
        </w:rPr>
      </w:pPr>
    </w:p>
    <w:p w14:paraId="33D54B45" w14:textId="77777777" w:rsidR="0009430C" w:rsidRDefault="0068199B" w:rsidP="0068199B">
      <w:pPr>
        <w:shd w:val="clear" w:color="auto" w:fill="FFFFFF"/>
        <w:ind w:right="-1"/>
        <w:jc w:val="center"/>
        <w:textAlignment w:val="baseline"/>
        <w:outlineLvl w:val="2"/>
        <w:rPr>
          <w:b/>
          <w:sz w:val="28"/>
          <w:szCs w:val="28"/>
        </w:rPr>
      </w:pPr>
      <w:r w:rsidRPr="00F527E6">
        <w:rPr>
          <w:b/>
          <w:sz w:val="28"/>
          <w:szCs w:val="28"/>
        </w:rPr>
        <w:t>Қарағанды облысы</w:t>
      </w:r>
      <w:r w:rsidR="00EB67C9">
        <w:rPr>
          <w:b/>
          <w:sz w:val="28"/>
          <w:szCs w:val="28"/>
        </w:rPr>
        <w:t xml:space="preserve"> білім басқармасы Абай ауданы</w:t>
      </w:r>
      <w:r w:rsidRPr="00F527E6">
        <w:rPr>
          <w:b/>
          <w:sz w:val="28"/>
          <w:szCs w:val="28"/>
        </w:rPr>
        <w:t xml:space="preserve"> білім бөлімінің </w:t>
      </w:r>
    </w:p>
    <w:p w14:paraId="18B56977" w14:textId="77777777" w:rsidR="0068199B" w:rsidRPr="0068199B" w:rsidRDefault="0068199B" w:rsidP="0068199B">
      <w:pPr>
        <w:shd w:val="clear" w:color="auto" w:fill="FFFFFF"/>
        <w:ind w:right="-1"/>
        <w:jc w:val="center"/>
        <w:textAlignment w:val="baseline"/>
        <w:outlineLvl w:val="2"/>
        <w:rPr>
          <w:b/>
          <w:sz w:val="28"/>
          <w:szCs w:val="28"/>
        </w:rPr>
      </w:pPr>
      <w:r w:rsidRPr="00FC2C8B">
        <w:rPr>
          <w:b/>
          <w:sz w:val="28"/>
          <w:szCs w:val="28"/>
        </w:rPr>
        <w:t>«</w:t>
      </w:r>
      <w:r w:rsidRPr="00F527E6">
        <w:rPr>
          <w:b/>
          <w:sz w:val="28"/>
          <w:szCs w:val="28"/>
        </w:rPr>
        <w:t>Таңшолпан</w:t>
      </w:r>
      <w:r w:rsidRPr="00FC2C8B">
        <w:rPr>
          <w:b/>
          <w:sz w:val="28"/>
          <w:szCs w:val="28"/>
        </w:rPr>
        <w:t>»</w:t>
      </w:r>
      <w:r w:rsidRPr="00F527E6">
        <w:rPr>
          <w:b/>
          <w:sz w:val="28"/>
          <w:szCs w:val="28"/>
        </w:rPr>
        <w:t xml:space="preserve"> бөбекжай</w:t>
      </w:r>
      <w:r w:rsidR="00EB67C9" w:rsidRPr="00EB67C9">
        <w:rPr>
          <w:b/>
          <w:sz w:val="28"/>
          <w:szCs w:val="28"/>
        </w:rPr>
        <w:t>ы</w:t>
      </w:r>
      <w:r w:rsidR="00EB67C9">
        <w:rPr>
          <w:b/>
          <w:sz w:val="28"/>
          <w:szCs w:val="28"/>
        </w:rPr>
        <w:t xml:space="preserve">» </w:t>
      </w:r>
      <w:r w:rsidRPr="00F527E6">
        <w:rPr>
          <w:b/>
          <w:sz w:val="28"/>
          <w:szCs w:val="28"/>
        </w:rPr>
        <w:t>КМ</w:t>
      </w:r>
      <w:r w:rsidR="00EB67C9">
        <w:rPr>
          <w:b/>
          <w:sz w:val="28"/>
          <w:szCs w:val="28"/>
        </w:rPr>
        <w:t>ҚК</w:t>
      </w:r>
      <w:r w:rsidRPr="00F527E6">
        <w:rPr>
          <w:b/>
          <w:sz w:val="28"/>
          <w:szCs w:val="28"/>
        </w:rPr>
        <w:t> </w:t>
      </w:r>
      <w:r w:rsidR="00EB67C9">
        <w:rPr>
          <w:b/>
          <w:sz w:val="28"/>
          <w:szCs w:val="28"/>
        </w:rPr>
        <w:t>-ның</w:t>
      </w:r>
    </w:p>
    <w:p w14:paraId="029BB414" w14:textId="77777777" w:rsidR="0068199B" w:rsidRDefault="0068199B" w:rsidP="0068199B">
      <w:pPr>
        <w:shd w:val="clear" w:color="auto" w:fill="FFFFFF"/>
        <w:ind w:right="-1"/>
        <w:jc w:val="center"/>
        <w:textAlignment w:val="baseline"/>
        <w:outlineLvl w:val="2"/>
        <w:rPr>
          <w:b/>
          <w:sz w:val="28"/>
          <w:szCs w:val="28"/>
        </w:rPr>
      </w:pPr>
      <w:r>
        <w:rPr>
          <w:b/>
          <w:sz w:val="28"/>
          <w:szCs w:val="28"/>
        </w:rPr>
        <w:t>м</w:t>
      </w:r>
      <w:r w:rsidRPr="0068199B">
        <w:rPr>
          <w:b/>
          <w:sz w:val="28"/>
          <w:szCs w:val="28"/>
        </w:rPr>
        <w:t xml:space="preserve">ектепке дейінгі ұйымдағы мектепалды топқа арналған мектепке дейінгі тәрбие мен оқытудың </w:t>
      </w:r>
      <w:r>
        <w:rPr>
          <w:b/>
          <w:sz w:val="28"/>
          <w:szCs w:val="28"/>
        </w:rPr>
        <w:t>жұмыс</w:t>
      </w:r>
      <w:r w:rsidRPr="00D175B0">
        <w:rPr>
          <w:b/>
          <w:sz w:val="28"/>
          <w:szCs w:val="28"/>
        </w:rPr>
        <w:t xml:space="preserve"> оқу жоспары</w:t>
      </w:r>
      <w:r w:rsidRPr="0068199B">
        <w:rPr>
          <w:b/>
          <w:sz w:val="28"/>
          <w:szCs w:val="28"/>
        </w:rPr>
        <w:t xml:space="preserve"> (5 жастағы балалар)</w:t>
      </w:r>
      <w:r w:rsidRPr="00D175B0">
        <w:rPr>
          <w:b/>
          <w:sz w:val="28"/>
          <w:szCs w:val="28"/>
        </w:rPr>
        <w:t xml:space="preserve"> </w:t>
      </w:r>
    </w:p>
    <w:p w14:paraId="2A581F6F" w14:textId="77777777" w:rsidR="0068199B" w:rsidRPr="009019D1" w:rsidRDefault="0068199B" w:rsidP="0068199B">
      <w:pPr>
        <w:shd w:val="clear" w:color="auto" w:fill="FFFFFF"/>
        <w:ind w:right="-1"/>
        <w:jc w:val="center"/>
        <w:textAlignment w:val="baseline"/>
        <w:outlineLvl w:val="2"/>
        <w:rPr>
          <w:b/>
          <w:sz w:val="28"/>
          <w:szCs w:val="28"/>
        </w:rPr>
      </w:pPr>
    </w:p>
    <w:tbl>
      <w:tblPr>
        <w:tblStyle w:val="ab"/>
        <w:tblW w:w="0" w:type="auto"/>
        <w:jc w:val="center"/>
        <w:tblLook w:val="04A0" w:firstRow="1" w:lastRow="0" w:firstColumn="1" w:lastColumn="0" w:noHBand="0" w:noVBand="1"/>
      </w:tblPr>
      <w:tblGrid>
        <w:gridCol w:w="959"/>
        <w:gridCol w:w="2551"/>
        <w:gridCol w:w="3402"/>
        <w:gridCol w:w="3955"/>
      </w:tblGrid>
      <w:tr w:rsidR="00D96830" w14:paraId="6977E50D" w14:textId="77777777" w:rsidTr="00B40E37">
        <w:trPr>
          <w:jc w:val="center"/>
        </w:trPr>
        <w:tc>
          <w:tcPr>
            <w:tcW w:w="959" w:type="dxa"/>
            <w:vMerge w:val="restart"/>
            <w:vAlign w:val="center"/>
          </w:tcPr>
          <w:p w14:paraId="11BAB9B3" w14:textId="77777777" w:rsidR="00D96830" w:rsidRPr="00D66190" w:rsidRDefault="00D96830" w:rsidP="00B40E37">
            <w:pPr>
              <w:spacing w:before="100" w:beforeAutospacing="1" w:after="100" w:afterAutospacing="1" w:line="273" w:lineRule="auto"/>
              <w:jc w:val="center"/>
              <w:rPr>
                <w:rFonts w:eastAsia="Calibri"/>
                <w:color w:val="000000"/>
                <w:sz w:val="24"/>
                <w:szCs w:val="24"/>
              </w:rPr>
            </w:pPr>
            <w:r w:rsidRPr="00D66190">
              <w:rPr>
                <w:color w:val="000000"/>
                <w:sz w:val="24"/>
                <w:szCs w:val="24"/>
              </w:rPr>
              <w:t>№ р/с</w:t>
            </w:r>
          </w:p>
        </w:tc>
        <w:tc>
          <w:tcPr>
            <w:tcW w:w="2551" w:type="dxa"/>
            <w:vMerge w:val="restart"/>
            <w:vAlign w:val="center"/>
          </w:tcPr>
          <w:p w14:paraId="4372C060" w14:textId="77777777" w:rsidR="00D96830" w:rsidRPr="00D66190" w:rsidRDefault="00D96830" w:rsidP="00B40E37">
            <w:pPr>
              <w:spacing w:before="100" w:beforeAutospacing="1" w:after="100" w:afterAutospacing="1" w:line="252" w:lineRule="auto"/>
              <w:jc w:val="center"/>
              <w:rPr>
                <w:rFonts w:eastAsia="Calibri"/>
                <w:color w:val="000000"/>
                <w:sz w:val="24"/>
                <w:szCs w:val="24"/>
              </w:rPr>
            </w:pPr>
            <w:r w:rsidRPr="00D66190">
              <w:rPr>
                <w:rFonts w:eastAsia="Calibri"/>
                <w:color w:val="000000"/>
                <w:sz w:val="24"/>
                <w:szCs w:val="24"/>
              </w:rPr>
              <w:t>*Ұйымдастырылған іс-әрекет</w:t>
            </w:r>
          </w:p>
        </w:tc>
        <w:tc>
          <w:tcPr>
            <w:tcW w:w="7357" w:type="dxa"/>
            <w:gridSpan w:val="2"/>
            <w:vAlign w:val="center"/>
          </w:tcPr>
          <w:p w14:paraId="244AED22" w14:textId="77777777" w:rsidR="00D96830" w:rsidRDefault="00D96830" w:rsidP="00B40E37">
            <w:pPr>
              <w:pStyle w:val="aa"/>
              <w:spacing w:after="240" w:afterAutospacing="0"/>
              <w:jc w:val="center"/>
              <w:rPr>
                <w:color w:val="2C2D2E"/>
                <w:sz w:val="28"/>
                <w:szCs w:val="28"/>
                <w:lang w:val="kk-KZ"/>
              </w:rPr>
            </w:pPr>
            <w:proofErr w:type="spellStart"/>
            <w:r w:rsidRPr="00D66190">
              <w:rPr>
                <w:rFonts w:eastAsia="Calibri"/>
                <w:color w:val="000000"/>
              </w:rPr>
              <w:t>Жас</w:t>
            </w:r>
            <w:proofErr w:type="spellEnd"/>
            <w:r w:rsidRPr="00D66190">
              <w:rPr>
                <w:rFonts w:eastAsia="Calibri"/>
                <w:color w:val="000000"/>
              </w:rPr>
              <w:t xml:space="preserve"> </w:t>
            </w:r>
            <w:proofErr w:type="spellStart"/>
            <w:r w:rsidRPr="00D66190">
              <w:rPr>
                <w:rFonts w:eastAsia="Calibri"/>
                <w:color w:val="000000"/>
              </w:rPr>
              <w:t>топтары</w:t>
            </w:r>
            <w:proofErr w:type="spellEnd"/>
          </w:p>
        </w:tc>
      </w:tr>
      <w:tr w:rsidR="00D96830" w14:paraId="5C95A909" w14:textId="77777777" w:rsidTr="00B40E37">
        <w:trPr>
          <w:jc w:val="center"/>
        </w:trPr>
        <w:tc>
          <w:tcPr>
            <w:tcW w:w="959" w:type="dxa"/>
            <w:vMerge/>
            <w:vAlign w:val="center"/>
          </w:tcPr>
          <w:p w14:paraId="379B0A4D" w14:textId="77777777" w:rsidR="00D96830" w:rsidRDefault="00D96830" w:rsidP="00B40E37">
            <w:pPr>
              <w:pStyle w:val="aa"/>
              <w:spacing w:after="240" w:afterAutospacing="0"/>
              <w:jc w:val="center"/>
              <w:rPr>
                <w:color w:val="2C2D2E"/>
                <w:sz w:val="28"/>
                <w:szCs w:val="28"/>
                <w:lang w:val="kk-KZ"/>
              </w:rPr>
            </w:pPr>
          </w:p>
        </w:tc>
        <w:tc>
          <w:tcPr>
            <w:tcW w:w="2551" w:type="dxa"/>
            <w:vMerge/>
            <w:vAlign w:val="center"/>
          </w:tcPr>
          <w:p w14:paraId="51E6F900" w14:textId="77777777" w:rsidR="00D96830" w:rsidRDefault="00D96830" w:rsidP="00B40E37">
            <w:pPr>
              <w:pStyle w:val="aa"/>
              <w:spacing w:after="240" w:afterAutospacing="0"/>
              <w:jc w:val="center"/>
              <w:rPr>
                <w:color w:val="2C2D2E"/>
                <w:sz w:val="28"/>
                <w:szCs w:val="28"/>
                <w:lang w:val="kk-KZ"/>
              </w:rPr>
            </w:pPr>
          </w:p>
        </w:tc>
        <w:tc>
          <w:tcPr>
            <w:tcW w:w="7357" w:type="dxa"/>
            <w:gridSpan w:val="2"/>
            <w:vAlign w:val="center"/>
          </w:tcPr>
          <w:p w14:paraId="24EB445A" w14:textId="77777777" w:rsidR="00066DAE" w:rsidRPr="004E0140" w:rsidRDefault="00066DAE" w:rsidP="00066DAE">
            <w:pPr>
              <w:jc w:val="center"/>
              <w:rPr>
                <w:sz w:val="28"/>
                <w:szCs w:val="28"/>
              </w:rPr>
            </w:pPr>
            <w:r w:rsidRPr="004E0140">
              <w:rPr>
                <w:sz w:val="28"/>
                <w:szCs w:val="28"/>
              </w:rPr>
              <w:t>орыс тілінде оқытылатын «</w:t>
            </w:r>
            <w:r w:rsidR="00E75F4E" w:rsidRPr="00E75F4E">
              <w:rPr>
                <w:sz w:val="28"/>
                <w:szCs w:val="28"/>
              </w:rPr>
              <w:t>Балапан</w:t>
            </w:r>
            <w:r w:rsidRPr="004E0140">
              <w:rPr>
                <w:sz w:val="28"/>
                <w:szCs w:val="28"/>
              </w:rPr>
              <w:t>»,«</w:t>
            </w:r>
            <w:r w:rsidR="00E75F4E" w:rsidRPr="00E75F4E">
              <w:rPr>
                <w:sz w:val="28"/>
                <w:szCs w:val="28"/>
              </w:rPr>
              <w:t>Айналайын</w:t>
            </w:r>
            <w:r w:rsidRPr="004E0140">
              <w:rPr>
                <w:sz w:val="28"/>
                <w:szCs w:val="28"/>
              </w:rPr>
              <w:t>»,</w:t>
            </w:r>
          </w:p>
          <w:p w14:paraId="70A9F1E1" w14:textId="77777777" w:rsidR="00066DAE" w:rsidRDefault="00066DAE" w:rsidP="00066DAE">
            <w:pPr>
              <w:jc w:val="center"/>
              <w:rPr>
                <w:sz w:val="28"/>
                <w:szCs w:val="28"/>
              </w:rPr>
            </w:pPr>
            <w:r w:rsidRPr="004E0140">
              <w:rPr>
                <w:sz w:val="28"/>
                <w:szCs w:val="28"/>
              </w:rPr>
              <w:t>«</w:t>
            </w:r>
            <w:r w:rsidR="00E75F4E" w:rsidRPr="003F0ECE">
              <w:rPr>
                <w:sz w:val="28"/>
                <w:szCs w:val="28"/>
              </w:rPr>
              <w:t>К</w:t>
            </w:r>
            <w:r w:rsidR="00E75F4E">
              <w:rPr>
                <w:sz w:val="28"/>
                <w:szCs w:val="28"/>
              </w:rPr>
              <w:t>үншуақ</w:t>
            </w:r>
            <w:r w:rsidRPr="004E0140">
              <w:rPr>
                <w:sz w:val="28"/>
                <w:szCs w:val="28"/>
              </w:rPr>
              <w:t>»</w:t>
            </w:r>
            <w:r w:rsidR="00E75F4E">
              <w:rPr>
                <w:sz w:val="28"/>
                <w:szCs w:val="28"/>
              </w:rPr>
              <w:t xml:space="preserve">, </w:t>
            </w:r>
          </w:p>
          <w:p w14:paraId="42B145FD" w14:textId="77777777" w:rsidR="00E75F4E" w:rsidRPr="003F0ECE" w:rsidRDefault="00E75F4E" w:rsidP="00066DAE">
            <w:pPr>
              <w:jc w:val="center"/>
              <w:rPr>
                <w:sz w:val="28"/>
                <w:szCs w:val="28"/>
              </w:rPr>
            </w:pPr>
            <w:r w:rsidRPr="009019D1">
              <w:rPr>
                <w:sz w:val="28"/>
                <w:szCs w:val="28"/>
              </w:rPr>
              <w:t>қазақ тілінде оқытылатын</w:t>
            </w:r>
            <w:r>
              <w:rPr>
                <w:sz w:val="28"/>
                <w:szCs w:val="28"/>
              </w:rPr>
              <w:t xml:space="preserve"> </w:t>
            </w:r>
            <w:r w:rsidRPr="00E75F4E">
              <w:rPr>
                <w:sz w:val="28"/>
                <w:szCs w:val="28"/>
              </w:rPr>
              <w:t>«</w:t>
            </w:r>
            <w:r>
              <w:rPr>
                <w:sz w:val="28"/>
                <w:szCs w:val="28"/>
              </w:rPr>
              <w:t>Жұлдыз</w:t>
            </w:r>
            <w:r w:rsidRPr="003F0ECE">
              <w:rPr>
                <w:sz w:val="28"/>
                <w:szCs w:val="28"/>
              </w:rPr>
              <w:t>»</w:t>
            </w:r>
          </w:p>
          <w:p w14:paraId="25D6E17D" w14:textId="77777777" w:rsidR="00DD093A" w:rsidRPr="00E75F4E" w:rsidRDefault="00DD093A" w:rsidP="00DD093A">
            <w:pPr>
              <w:pStyle w:val="TableParagraph"/>
              <w:rPr>
                <w:sz w:val="28"/>
                <w:szCs w:val="28"/>
              </w:rPr>
            </w:pPr>
            <w:r w:rsidRPr="00DD093A">
              <w:rPr>
                <w:sz w:val="28"/>
                <w:szCs w:val="28"/>
              </w:rPr>
              <w:t xml:space="preserve"> мектеп</w:t>
            </w:r>
            <w:r w:rsidRPr="00E75F4E">
              <w:rPr>
                <w:sz w:val="28"/>
                <w:szCs w:val="28"/>
              </w:rPr>
              <w:t xml:space="preserve">алды </w:t>
            </w:r>
            <w:r w:rsidRPr="00DD093A">
              <w:rPr>
                <w:sz w:val="28"/>
                <w:szCs w:val="28"/>
              </w:rPr>
              <w:t>то</w:t>
            </w:r>
            <w:r w:rsidRPr="00E75F4E">
              <w:rPr>
                <w:sz w:val="28"/>
                <w:szCs w:val="28"/>
              </w:rPr>
              <w:t>птары</w:t>
            </w:r>
          </w:p>
          <w:p w14:paraId="3F954570" w14:textId="77777777" w:rsidR="007C0D12" w:rsidRPr="007C0D12" w:rsidRDefault="00DD093A" w:rsidP="00066DAE">
            <w:pPr>
              <w:pStyle w:val="TableParagraph"/>
              <w:rPr>
                <w:color w:val="2C2D2E"/>
                <w:sz w:val="28"/>
                <w:szCs w:val="28"/>
                <w:lang w:val="ru-RU"/>
              </w:rPr>
            </w:pPr>
            <w:r w:rsidRPr="00DD093A">
              <w:rPr>
                <w:sz w:val="28"/>
                <w:szCs w:val="28"/>
              </w:rPr>
              <w:t xml:space="preserve"> (5 жастағы балалар) </w:t>
            </w:r>
          </w:p>
        </w:tc>
      </w:tr>
      <w:tr w:rsidR="00B40E37" w14:paraId="26E61FFA" w14:textId="77777777" w:rsidTr="00B40E37">
        <w:trPr>
          <w:jc w:val="center"/>
        </w:trPr>
        <w:tc>
          <w:tcPr>
            <w:tcW w:w="959" w:type="dxa"/>
            <w:vMerge/>
            <w:vAlign w:val="center"/>
          </w:tcPr>
          <w:p w14:paraId="7482A5D1" w14:textId="77777777" w:rsidR="00B40E37" w:rsidRDefault="00B40E37" w:rsidP="00B40E37">
            <w:pPr>
              <w:pStyle w:val="aa"/>
              <w:spacing w:after="240" w:afterAutospacing="0"/>
              <w:jc w:val="center"/>
              <w:rPr>
                <w:color w:val="2C2D2E"/>
                <w:sz w:val="28"/>
                <w:szCs w:val="28"/>
                <w:lang w:val="kk-KZ"/>
              </w:rPr>
            </w:pPr>
          </w:p>
        </w:tc>
        <w:tc>
          <w:tcPr>
            <w:tcW w:w="2551" w:type="dxa"/>
            <w:vMerge/>
            <w:vAlign w:val="center"/>
          </w:tcPr>
          <w:p w14:paraId="5320442D" w14:textId="77777777" w:rsidR="00B40E37" w:rsidRDefault="00B40E37" w:rsidP="00B40E37">
            <w:pPr>
              <w:pStyle w:val="aa"/>
              <w:spacing w:after="240" w:afterAutospacing="0"/>
              <w:jc w:val="center"/>
              <w:rPr>
                <w:color w:val="2C2D2E"/>
                <w:sz w:val="28"/>
                <w:szCs w:val="28"/>
                <w:lang w:val="kk-KZ"/>
              </w:rPr>
            </w:pPr>
          </w:p>
        </w:tc>
        <w:tc>
          <w:tcPr>
            <w:tcW w:w="3402" w:type="dxa"/>
            <w:vAlign w:val="center"/>
          </w:tcPr>
          <w:p w14:paraId="17E458ED" w14:textId="77777777" w:rsidR="00B40E37" w:rsidRPr="00C41D41" w:rsidRDefault="00B40E37" w:rsidP="00B40E37">
            <w:pPr>
              <w:spacing w:after="20"/>
              <w:ind w:left="20"/>
              <w:jc w:val="center"/>
              <w:rPr>
                <w:sz w:val="28"/>
                <w:szCs w:val="28"/>
              </w:rPr>
            </w:pPr>
            <w:r w:rsidRPr="00C41D41">
              <w:rPr>
                <w:color w:val="000000"/>
                <w:sz w:val="28"/>
                <w:szCs w:val="28"/>
              </w:rPr>
              <w:t>Аптадағы өткізу жиілігі</w:t>
            </w:r>
          </w:p>
        </w:tc>
        <w:tc>
          <w:tcPr>
            <w:tcW w:w="3955" w:type="dxa"/>
            <w:vAlign w:val="center"/>
          </w:tcPr>
          <w:p w14:paraId="2E344920" w14:textId="77777777" w:rsidR="00B40E37" w:rsidRPr="00C41D41" w:rsidRDefault="00B40E37" w:rsidP="00B40E37">
            <w:pPr>
              <w:spacing w:after="20"/>
              <w:ind w:left="20"/>
              <w:jc w:val="center"/>
              <w:rPr>
                <w:sz w:val="28"/>
                <w:szCs w:val="28"/>
              </w:rPr>
            </w:pPr>
            <w:r w:rsidRPr="00C41D41">
              <w:rPr>
                <w:color w:val="000000"/>
                <w:sz w:val="28"/>
                <w:szCs w:val="28"/>
              </w:rPr>
              <w:t>Аптадағы нормативтік жүктеме</w:t>
            </w:r>
          </w:p>
        </w:tc>
      </w:tr>
      <w:tr w:rsidR="00B40E37" w14:paraId="11010465" w14:textId="77777777" w:rsidTr="00B40E37">
        <w:trPr>
          <w:jc w:val="center"/>
        </w:trPr>
        <w:tc>
          <w:tcPr>
            <w:tcW w:w="959" w:type="dxa"/>
            <w:vMerge w:val="restart"/>
            <w:vAlign w:val="center"/>
          </w:tcPr>
          <w:p w14:paraId="65657B02" w14:textId="77777777" w:rsidR="00B40E37" w:rsidRDefault="00B40E37" w:rsidP="00B40E37">
            <w:pPr>
              <w:pStyle w:val="aa"/>
              <w:spacing w:after="240" w:afterAutospacing="0"/>
              <w:jc w:val="center"/>
              <w:rPr>
                <w:color w:val="2C2D2E"/>
                <w:sz w:val="28"/>
                <w:szCs w:val="28"/>
                <w:lang w:val="kk-KZ"/>
              </w:rPr>
            </w:pPr>
            <w:r>
              <w:rPr>
                <w:color w:val="2C2D2E"/>
                <w:sz w:val="28"/>
                <w:szCs w:val="28"/>
                <w:lang w:val="kk-KZ"/>
              </w:rPr>
              <w:t>1</w:t>
            </w:r>
          </w:p>
        </w:tc>
        <w:tc>
          <w:tcPr>
            <w:tcW w:w="2551" w:type="dxa"/>
            <w:vAlign w:val="center"/>
          </w:tcPr>
          <w:p w14:paraId="012CD69E" w14:textId="77777777" w:rsidR="00B40E37" w:rsidRPr="00C41D41" w:rsidRDefault="00B40E37" w:rsidP="00B40E37">
            <w:pPr>
              <w:spacing w:after="20"/>
              <w:ind w:left="20"/>
              <w:jc w:val="center"/>
              <w:rPr>
                <w:sz w:val="28"/>
                <w:szCs w:val="28"/>
              </w:rPr>
            </w:pPr>
            <w:r w:rsidRPr="00C41D41">
              <w:rPr>
                <w:color w:val="000000"/>
                <w:sz w:val="28"/>
                <w:szCs w:val="28"/>
              </w:rPr>
              <w:t>Дене шынықтыру</w:t>
            </w:r>
          </w:p>
        </w:tc>
        <w:tc>
          <w:tcPr>
            <w:tcW w:w="3402" w:type="dxa"/>
            <w:vAlign w:val="center"/>
          </w:tcPr>
          <w:p w14:paraId="30322B8A" w14:textId="77777777" w:rsidR="00B40E37" w:rsidRPr="00C41D41" w:rsidRDefault="00B40E37" w:rsidP="00B40E37">
            <w:pPr>
              <w:spacing w:after="20"/>
              <w:ind w:left="20"/>
              <w:jc w:val="center"/>
              <w:rPr>
                <w:sz w:val="28"/>
                <w:szCs w:val="28"/>
              </w:rPr>
            </w:pPr>
          </w:p>
          <w:p w14:paraId="0FBD1332" w14:textId="77777777" w:rsidR="00B40E37" w:rsidRPr="00C41D41" w:rsidRDefault="00B40E37" w:rsidP="00B40E37">
            <w:pPr>
              <w:spacing w:after="20"/>
              <w:ind w:left="20"/>
              <w:jc w:val="center"/>
              <w:rPr>
                <w:sz w:val="28"/>
                <w:szCs w:val="28"/>
              </w:rPr>
            </w:pPr>
          </w:p>
        </w:tc>
        <w:tc>
          <w:tcPr>
            <w:tcW w:w="3955" w:type="dxa"/>
            <w:vAlign w:val="center"/>
          </w:tcPr>
          <w:p w14:paraId="63961DC5" w14:textId="77777777" w:rsidR="00B40E37" w:rsidRPr="00C41D41" w:rsidRDefault="00B40E37" w:rsidP="00B40E37">
            <w:pPr>
              <w:spacing w:after="20"/>
              <w:ind w:left="20"/>
              <w:jc w:val="center"/>
              <w:rPr>
                <w:sz w:val="28"/>
                <w:szCs w:val="28"/>
              </w:rPr>
            </w:pPr>
            <w:r w:rsidRPr="00C41D41">
              <w:rPr>
                <w:color w:val="000000"/>
                <w:sz w:val="28"/>
                <w:szCs w:val="28"/>
              </w:rPr>
              <w:t>3 сағат</w:t>
            </w:r>
          </w:p>
        </w:tc>
      </w:tr>
      <w:tr w:rsidR="00B40E37" w14:paraId="6A0C05BF" w14:textId="77777777" w:rsidTr="00B40E37">
        <w:trPr>
          <w:trHeight w:val="637"/>
          <w:jc w:val="center"/>
        </w:trPr>
        <w:tc>
          <w:tcPr>
            <w:tcW w:w="959" w:type="dxa"/>
            <w:vMerge/>
            <w:vAlign w:val="center"/>
          </w:tcPr>
          <w:p w14:paraId="6F124F2F" w14:textId="77777777" w:rsidR="00B40E37" w:rsidRDefault="00B40E37" w:rsidP="00B40E37">
            <w:pPr>
              <w:pStyle w:val="aa"/>
              <w:spacing w:after="240" w:afterAutospacing="0"/>
              <w:jc w:val="center"/>
              <w:rPr>
                <w:color w:val="2C2D2E"/>
                <w:sz w:val="28"/>
                <w:szCs w:val="28"/>
                <w:lang w:val="kk-KZ"/>
              </w:rPr>
            </w:pPr>
          </w:p>
        </w:tc>
        <w:tc>
          <w:tcPr>
            <w:tcW w:w="2551" w:type="dxa"/>
            <w:vAlign w:val="center"/>
          </w:tcPr>
          <w:p w14:paraId="2C74BCA1" w14:textId="77777777" w:rsidR="00B40E37" w:rsidRPr="00C41D41" w:rsidRDefault="00B40E37" w:rsidP="00B40E37">
            <w:pPr>
              <w:spacing w:after="20"/>
              <w:ind w:left="20"/>
              <w:jc w:val="center"/>
              <w:rPr>
                <w:sz w:val="28"/>
                <w:szCs w:val="28"/>
              </w:rPr>
            </w:pPr>
            <w:r w:rsidRPr="00C41D41">
              <w:rPr>
                <w:color w:val="000000"/>
                <w:sz w:val="28"/>
                <w:szCs w:val="28"/>
              </w:rPr>
              <w:t>Дене шынықтыру**</w:t>
            </w:r>
          </w:p>
        </w:tc>
        <w:tc>
          <w:tcPr>
            <w:tcW w:w="3402" w:type="dxa"/>
            <w:vAlign w:val="center"/>
          </w:tcPr>
          <w:p w14:paraId="15753E63" w14:textId="77777777" w:rsidR="00B40E37" w:rsidRPr="00C41D41" w:rsidRDefault="00B40E37" w:rsidP="00B40E37">
            <w:pPr>
              <w:spacing w:after="20"/>
              <w:ind w:left="20"/>
              <w:jc w:val="center"/>
              <w:rPr>
                <w:sz w:val="28"/>
                <w:szCs w:val="28"/>
              </w:rPr>
            </w:pPr>
            <w:r w:rsidRPr="00C41D41">
              <w:rPr>
                <w:color w:val="000000"/>
                <w:sz w:val="28"/>
                <w:szCs w:val="28"/>
              </w:rPr>
              <w:t>күн сайын</w:t>
            </w:r>
          </w:p>
        </w:tc>
        <w:tc>
          <w:tcPr>
            <w:tcW w:w="3955" w:type="dxa"/>
            <w:vAlign w:val="center"/>
          </w:tcPr>
          <w:p w14:paraId="4DE723E5" w14:textId="77777777" w:rsidR="00B40E37" w:rsidRPr="00C41D41" w:rsidRDefault="00B40E37" w:rsidP="00B40E37">
            <w:pPr>
              <w:spacing w:after="20"/>
              <w:ind w:left="20"/>
              <w:jc w:val="center"/>
              <w:rPr>
                <w:sz w:val="28"/>
                <w:szCs w:val="28"/>
              </w:rPr>
            </w:pPr>
          </w:p>
          <w:p w14:paraId="3758F06B" w14:textId="77777777" w:rsidR="00B40E37" w:rsidRPr="00C41D41" w:rsidRDefault="00B40E37" w:rsidP="00B40E37">
            <w:pPr>
              <w:spacing w:after="20"/>
              <w:ind w:left="20"/>
              <w:jc w:val="center"/>
              <w:rPr>
                <w:sz w:val="28"/>
                <w:szCs w:val="28"/>
              </w:rPr>
            </w:pPr>
          </w:p>
        </w:tc>
      </w:tr>
      <w:tr w:rsidR="00DD093A" w14:paraId="6B761D7B" w14:textId="77777777" w:rsidTr="00B40E37">
        <w:trPr>
          <w:jc w:val="center"/>
        </w:trPr>
        <w:tc>
          <w:tcPr>
            <w:tcW w:w="959" w:type="dxa"/>
            <w:vMerge w:val="restart"/>
            <w:vAlign w:val="center"/>
          </w:tcPr>
          <w:p w14:paraId="6A455829"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2</w:t>
            </w:r>
          </w:p>
        </w:tc>
        <w:tc>
          <w:tcPr>
            <w:tcW w:w="2551" w:type="dxa"/>
            <w:vAlign w:val="center"/>
          </w:tcPr>
          <w:p w14:paraId="01540CB1" w14:textId="77777777" w:rsidR="00DD093A" w:rsidRPr="00C41D41" w:rsidRDefault="00DD093A" w:rsidP="00B40E37">
            <w:pPr>
              <w:spacing w:after="20"/>
              <w:ind w:left="20"/>
              <w:jc w:val="center"/>
              <w:rPr>
                <w:sz w:val="28"/>
                <w:szCs w:val="28"/>
              </w:rPr>
            </w:pPr>
            <w:r w:rsidRPr="00C41D41">
              <w:rPr>
                <w:color w:val="000000"/>
                <w:sz w:val="28"/>
                <w:szCs w:val="28"/>
              </w:rPr>
              <w:t>Сөйлеуді дамыту</w:t>
            </w:r>
          </w:p>
        </w:tc>
        <w:tc>
          <w:tcPr>
            <w:tcW w:w="3402" w:type="dxa"/>
            <w:vAlign w:val="center"/>
          </w:tcPr>
          <w:p w14:paraId="10779614" w14:textId="77777777" w:rsidR="00DD093A" w:rsidRPr="00C41D41" w:rsidRDefault="00DD093A" w:rsidP="00B40E37">
            <w:pPr>
              <w:spacing w:after="20"/>
              <w:ind w:left="20"/>
              <w:jc w:val="center"/>
              <w:rPr>
                <w:sz w:val="28"/>
                <w:szCs w:val="28"/>
              </w:rPr>
            </w:pPr>
          </w:p>
          <w:p w14:paraId="56C54473" w14:textId="77777777" w:rsidR="00DD093A" w:rsidRPr="00C41D41" w:rsidRDefault="00DD093A" w:rsidP="00B40E37">
            <w:pPr>
              <w:spacing w:after="20"/>
              <w:ind w:left="20"/>
              <w:jc w:val="center"/>
              <w:rPr>
                <w:sz w:val="28"/>
                <w:szCs w:val="28"/>
              </w:rPr>
            </w:pPr>
          </w:p>
        </w:tc>
        <w:tc>
          <w:tcPr>
            <w:tcW w:w="3955" w:type="dxa"/>
            <w:vAlign w:val="center"/>
          </w:tcPr>
          <w:p w14:paraId="68DFC42F"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62C117C2" w14:textId="77777777" w:rsidTr="00B40E37">
        <w:trPr>
          <w:jc w:val="center"/>
        </w:trPr>
        <w:tc>
          <w:tcPr>
            <w:tcW w:w="959" w:type="dxa"/>
            <w:vMerge/>
            <w:vAlign w:val="center"/>
          </w:tcPr>
          <w:p w14:paraId="2D55F2CB"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55501A01" w14:textId="77777777" w:rsidR="00DD093A" w:rsidRPr="00C41D41" w:rsidRDefault="00DD093A" w:rsidP="00B40E37">
            <w:pPr>
              <w:spacing w:after="20"/>
              <w:ind w:left="20"/>
              <w:jc w:val="center"/>
              <w:rPr>
                <w:sz w:val="28"/>
                <w:szCs w:val="28"/>
              </w:rPr>
            </w:pPr>
            <w:r w:rsidRPr="00C41D41">
              <w:rPr>
                <w:color w:val="000000"/>
                <w:sz w:val="28"/>
                <w:szCs w:val="28"/>
              </w:rPr>
              <w:t>Көркем әдебиет</w:t>
            </w:r>
          </w:p>
        </w:tc>
        <w:tc>
          <w:tcPr>
            <w:tcW w:w="3402" w:type="dxa"/>
            <w:vAlign w:val="center"/>
          </w:tcPr>
          <w:p w14:paraId="7D028468" w14:textId="77777777" w:rsidR="00DD093A" w:rsidRPr="00C41D41" w:rsidRDefault="00DD093A" w:rsidP="00B40E37">
            <w:pPr>
              <w:spacing w:after="20"/>
              <w:ind w:left="20"/>
              <w:jc w:val="center"/>
              <w:rPr>
                <w:sz w:val="28"/>
                <w:szCs w:val="28"/>
              </w:rPr>
            </w:pPr>
          </w:p>
          <w:p w14:paraId="649E8722" w14:textId="77777777" w:rsidR="00DD093A" w:rsidRPr="00C41D41" w:rsidRDefault="00DD093A" w:rsidP="00B40E37">
            <w:pPr>
              <w:spacing w:after="20"/>
              <w:ind w:left="20"/>
              <w:jc w:val="center"/>
              <w:rPr>
                <w:sz w:val="28"/>
                <w:szCs w:val="28"/>
              </w:rPr>
            </w:pPr>
          </w:p>
        </w:tc>
        <w:tc>
          <w:tcPr>
            <w:tcW w:w="3955" w:type="dxa"/>
            <w:vAlign w:val="center"/>
          </w:tcPr>
          <w:p w14:paraId="30B31F36"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12570647" w14:textId="77777777" w:rsidTr="00B40E37">
        <w:trPr>
          <w:jc w:val="center"/>
        </w:trPr>
        <w:tc>
          <w:tcPr>
            <w:tcW w:w="959" w:type="dxa"/>
            <w:vMerge/>
            <w:vAlign w:val="center"/>
          </w:tcPr>
          <w:p w14:paraId="24B94FB6"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7433B19C" w14:textId="77777777" w:rsidR="00DD093A" w:rsidRPr="00C41D41" w:rsidRDefault="00DD093A" w:rsidP="00B40E37">
            <w:pPr>
              <w:spacing w:after="20"/>
              <w:ind w:left="20"/>
              <w:jc w:val="center"/>
              <w:rPr>
                <w:sz w:val="28"/>
                <w:szCs w:val="28"/>
              </w:rPr>
            </w:pPr>
            <w:r w:rsidRPr="00C41D41">
              <w:rPr>
                <w:color w:val="000000"/>
                <w:sz w:val="28"/>
                <w:szCs w:val="28"/>
              </w:rPr>
              <w:t>Қарым-қатынас іс-әрекеті</w:t>
            </w:r>
          </w:p>
        </w:tc>
        <w:tc>
          <w:tcPr>
            <w:tcW w:w="3402" w:type="dxa"/>
            <w:vAlign w:val="center"/>
          </w:tcPr>
          <w:p w14:paraId="7E31AC39"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2A8FEF7" w14:textId="77777777" w:rsidR="00DD093A" w:rsidRPr="00C41D41" w:rsidRDefault="00DD093A" w:rsidP="00B40E37">
            <w:pPr>
              <w:spacing w:after="20"/>
              <w:ind w:left="20"/>
              <w:jc w:val="center"/>
              <w:rPr>
                <w:sz w:val="28"/>
                <w:szCs w:val="28"/>
              </w:rPr>
            </w:pPr>
          </w:p>
          <w:p w14:paraId="384A381A" w14:textId="77777777" w:rsidR="00DD093A" w:rsidRPr="00C41D41" w:rsidRDefault="00DD093A" w:rsidP="00B40E37">
            <w:pPr>
              <w:spacing w:after="20"/>
              <w:ind w:left="20"/>
              <w:jc w:val="center"/>
              <w:rPr>
                <w:sz w:val="28"/>
                <w:szCs w:val="28"/>
              </w:rPr>
            </w:pPr>
          </w:p>
        </w:tc>
      </w:tr>
      <w:tr w:rsidR="00DD093A" w14:paraId="5AC63B50" w14:textId="77777777" w:rsidTr="00B40E37">
        <w:trPr>
          <w:jc w:val="center"/>
        </w:trPr>
        <w:tc>
          <w:tcPr>
            <w:tcW w:w="959" w:type="dxa"/>
            <w:vMerge/>
            <w:vAlign w:val="center"/>
          </w:tcPr>
          <w:p w14:paraId="2F989A8D"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0C6DD503" w14:textId="77777777" w:rsidR="00DD093A" w:rsidRPr="00C41D41" w:rsidRDefault="00DD093A" w:rsidP="00B40E37">
            <w:pPr>
              <w:spacing w:after="20"/>
              <w:ind w:left="20"/>
              <w:jc w:val="center"/>
              <w:rPr>
                <w:sz w:val="28"/>
                <w:szCs w:val="28"/>
              </w:rPr>
            </w:pPr>
            <w:r w:rsidRPr="00C41D41">
              <w:rPr>
                <w:color w:val="000000"/>
                <w:sz w:val="28"/>
                <w:szCs w:val="28"/>
              </w:rPr>
              <w:t>Қазақ тілі</w:t>
            </w:r>
          </w:p>
        </w:tc>
        <w:tc>
          <w:tcPr>
            <w:tcW w:w="3402" w:type="dxa"/>
            <w:vAlign w:val="center"/>
          </w:tcPr>
          <w:p w14:paraId="6C9199FF" w14:textId="77777777" w:rsidR="00DD093A" w:rsidRPr="00C41D41" w:rsidRDefault="00DD093A" w:rsidP="00B40E37">
            <w:pPr>
              <w:spacing w:after="20"/>
              <w:ind w:left="20"/>
              <w:jc w:val="center"/>
              <w:rPr>
                <w:sz w:val="28"/>
                <w:szCs w:val="28"/>
              </w:rPr>
            </w:pPr>
          </w:p>
          <w:p w14:paraId="28CDB789" w14:textId="77777777" w:rsidR="00DD093A" w:rsidRPr="00C41D41" w:rsidRDefault="00DD093A" w:rsidP="00B40E37">
            <w:pPr>
              <w:spacing w:after="20"/>
              <w:ind w:left="20"/>
              <w:jc w:val="center"/>
              <w:rPr>
                <w:sz w:val="28"/>
                <w:szCs w:val="28"/>
              </w:rPr>
            </w:pPr>
          </w:p>
        </w:tc>
        <w:tc>
          <w:tcPr>
            <w:tcW w:w="3955" w:type="dxa"/>
            <w:vAlign w:val="center"/>
          </w:tcPr>
          <w:p w14:paraId="7706CBD2"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271A9DAD" w14:textId="77777777" w:rsidTr="00B40E37">
        <w:trPr>
          <w:jc w:val="center"/>
        </w:trPr>
        <w:tc>
          <w:tcPr>
            <w:tcW w:w="959" w:type="dxa"/>
            <w:vMerge/>
            <w:vAlign w:val="center"/>
          </w:tcPr>
          <w:p w14:paraId="01DE4801"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477CFCF8" w14:textId="77777777" w:rsidR="00DD093A" w:rsidRPr="00C41D41" w:rsidRDefault="00DD093A" w:rsidP="00B40E37">
            <w:pPr>
              <w:spacing w:after="20"/>
              <w:ind w:left="20"/>
              <w:jc w:val="center"/>
              <w:rPr>
                <w:sz w:val="28"/>
                <w:szCs w:val="28"/>
              </w:rPr>
            </w:pPr>
            <w:r w:rsidRPr="00C41D41">
              <w:rPr>
                <w:color w:val="000000"/>
                <w:sz w:val="28"/>
                <w:szCs w:val="28"/>
              </w:rPr>
              <w:t>Қазақ тілі***</w:t>
            </w:r>
          </w:p>
        </w:tc>
        <w:tc>
          <w:tcPr>
            <w:tcW w:w="3402" w:type="dxa"/>
            <w:vAlign w:val="center"/>
          </w:tcPr>
          <w:p w14:paraId="21018F30"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3DEEDCB" w14:textId="77777777" w:rsidR="00DD093A" w:rsidRPr="00C41D41" w:rsidRDefault="00DD093A" w:rsidP="00B40E37">
            <w:pPr>
              <w:spacing w:after="20"/>
              <w:ind w:left="20"/>
              <w:jc w:val="center"/>
              <w:rPr>
                <w:sz w:val="28"/>
                <w:szCs w:val="28"/>
              </w:rPr>
            </w:pPr>
          </w:p>
          <w:p w14:paraId="2A5557EB" w14:textId="77777777" w:rsidR="00DD093A" w:rsidRPr="00C41D41" w:rsidRDefault="00DD093A" w:rsidP="00B40E37">
            <w:pPr>
              <w:spacing w:after="20"/>
              <w:ind w:left="20"/>
              <w:jc w:val="center"/>
              <w:rPr>
                <w:sz w:val="28"/>
                <w:szCs w:val="28"/>
              </w:rPr>
            </w:pPr>
          </w:p>
        </w:tc>
      </w:tr>
      <w:tr w:rsidR="00DD093A" w14:paraId="63AE1B8D" w14:textId="77777777" w:rsidTr="00B40E37">
        <w:trPr>
          <w:jc w:val="center"/>
        </w:trPr>
        <w:tc>
          <w:tcPr>
            <w:tcW w:w="959" w:type="dxa"/>
            <w:vMerge w:val="restart"/>
            <w:vAlign w:val="center"/>
          </w:tcPr>
          <w:p w14:paraId="431FBE61"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3</w:t>
            </w:r>
          </w:p>
        </w:tc>
        <w:tc>
          <w:tcPr>
            <w:tcW w:w="2551" w:type="dxa"/>
            <w:vAlign w:val="center"/>
          </w:tcPr>
          <w:p w14:paraId="33D7627C" w14:textId="77777777" w:rsidR="00DD093A" w:rsidRPr="00C41D41" w:rsidRDefault="00DD093A" w:rsidP="00B40E37">
            <w:pPr>
              <w:spacing w:after="20"/>
              <w:ind w:left="20"/>
              <w:jc w:val="center"/>
              <w:rPr>
                <w:sz w:val="28"/>
                <w:szCs w:val="28"/>
              </w:rPr>
            </w:pPr>
            <w:r w:rsidRPr="00C41D41">
              <w:rPr>
                <w:color w:val="000000"/>
                <w:sz w:val="28"/>
                <w:szCs w:val="28"/>
              </w:rPr>
              <w:t>Сауат ашу негіздері</w:t>
            </w:r>
          </w:p>
        </w:tc>
        <w:tc>
          <w:tcPr>
            <w:tcW w:w="3402" w:type="dxa"/>
            <w:vAlign w:val="center"/>
          </w:tcPr>
          <w:p w14:paraId="68EA0151" w14:textId="77777777" w:rsidR="00DD093A" w:rsidRPr="00C41D41" w:rsidRDefault="00DD093A" w:rsidP="00B40E37">
            <w:pPr>
              <w:spacing w:after="20"/>
              <w:ind w:left="20"/>
              <w:jc w:val="center"/>
              <w:rPr>
                <w:sz w:val="28"/>
                <w:szCs w:val="28"/>
              </w:rPr>
            </w:pPr>
          </w:p>
          <w:p w14:paraId="74416B32" w14:textId="77777777" w:rsidR="00DD093A" w:rsidRPr="00C41D41" w:rsidRDefault="00DD093A" w:rsidP="00B40E37">
            <w:pPr>
              <w:spacing w:after="20"/>
              <w:ind w:left="20"/>
              <w:jc w:val="center"/>
              <w:rPr>
                <w:sz w:val="28"/>
                <w:szCs w:val="28"/>
              </w:rPr>
            </w:pPr>
          </w:p>
        </w:tc>
        <w:tc>
          <w:tcPr>
            <w:tcW w:w="3955" w:type="dxa"/>
            <w:vAlign w:val="center"/>
          </w:tcPr>
          <w:p w14:paraId="0CBA5727" w14:textId="77777777" w:rsidR="00DD093A" w:rsidRPr="00C41D41" w:rsidRDefault="00DD093A" w:rsidP="00B40E37">
            <w:pPr>
              <w:spacing w:after="20"/>
              <w:ind w:left="20"/>
              <w:jc w:val="center"/>
              <w:rPr>
                <w:sz w:val="28"/>
                <w:szCs w:val="28"/>
              </w:rPr>
            </w:pPr>
            <w:r w:rsidRPr="00C41D41">
              <w:rPr>
                <w:color w:val="000000"/>
                <w:sz w:val="28"/>
                <w:szCs w:val="28"/>
              </w:rPr>
              <w:t>3 сағат</w:t>
            </w:r>
          </w:p>
        </w:tc>
      </w:tr>
      <w:tr w:rsidR="00DD093A" w14:paraId="4EF4C780" w14:textId="77777777" w:rsidTr="00B40E37">
        <w:trPr>
          <w:jc w:val="center"/>
        </w:trPr>
        <w:tc>
          <w:tcPr>
            <w:tcW w:w="959" w:type="dxa"/>
            <w:vMerge/>
            <w:vAlign w:val="center"/>
          </w:tcPr>
          <w:p w14:paraId="2963ECC1"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797E7D9A" w14:textId="77777777" w:rsidR="00DD093A" w:rsidRPr="00C41D41" w:rsidRDefault="00DD093A" w:rsidP="00B40E37">
            <w:pPr>
              <w:spacing w:after="20"/>
              <w:ind w:left="20"/>
              <w:jc w:val="center"/>
              <w:rPr>
                <w:sz w:val="28"/>
                <w:szCs w:val="28"/>
              </w:rPr>
            </w:pPr>
            <w:r w:rsidRPr="00C41D41">
              <w:rPr>
                <w:color w:val="000000"/>
                <w:sz w:val="28"/>
                <w:szCs w:val="28"/>
              </w:rPr>
              <w:t>Қарым-қатынас іс-әрекеті, танымдық іс-әрекет</w:t>
            </w:r>
          </w:p>
        </w:tc>
        <w:tc>
          <w:tcPr>
            <w:tcW w:w="3402" w:type="dxa"/>
            <w:vAlign w:val="center"/>
          </w:tcPr>
          <w:p w14:paraId="04A586D1"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D31BBCB" w14:textId="77777777" w:rsidR="00DD093A" w:rsidRPr="00C41D41" w:rsidRDefault="00DD093A" w:rsidP="00B40E37">
            <w:pPr>
              <w:spacing w:after="20"/>
              <w:ind w:left="20"/>
              <w:jc w:val="center"/>
              <w:rPr>
                <w:sz w:val="28"/>
                <w:szCs w:val="28"/>
              </w:rPr>
            </w:pPr>
          </w:p>
          <w:p w14:paraId="57FE399B" w14:textId="77777777" w:rsidR="00DD093A" w:rsidRPr="00C41D41" w:rsidRDefault="00DD093A" w:rsidP="00B40E37">
            <w:pPr>
              <w:spacing w:after="20"/>
              <w:ind w:left="20"/>
              <w:jc w:val="center"/>
              <w:rPr>
                <w:sz w:val="28"/>
                <w:szCs w:val="28"/>
              </w:rPr>
            </w:pPr>
          </w:p>
        </w:tc>
      </w:tr>
      <w:tr w:rsidR="00DD093A" w14:paraId="13BE8B38" w14:textId="77777777" w:rsidTr="00B40E37">
        <w:trPr>
          <w:jc w:val="center"/>
        </w:trPr>
        <w:tc>
          <w:tcPr>
            <w:tcW w:w="959" w:type="dxa"/>
            <w:vMerge w:val="restart"/>
            <w:vAlign w:val="center"/>
          </w:tcPr>
          <w:p w14:paraId="1F964B53"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4</w:t>
            </w:r>
          </w:p>
        </w:tc>
        <w:tc>
          <w:tcPr>
            <w:tcW w:w="2551" w:type="dxa"/>
            <w:vAlign w:val="center"/>
          </w:tcPr>
          <w:p w14:paraId="63D4701D" w14:textId="77777777" w:rsidR="00DD093A" w:rsidRDefault="00DD093A" w:rsidP="00B40E37">
            <w:pPr>
              <w:spacing w:after="20"/>
              <w:ind w:left="20"/>
              <w:jc w:val="center"/>
              <w:rPr>
                <w:color w:val="000000"/>
                <w:sz w:val="28"/>
                <w:szCs w:val="28"/>
                <w:lang w:val="ru-RU"/>
              </w:rPr>
            </w:pPr>
            <w:r w:rsidRPr="00C41D41">
              <w:rPr>
                <w:color w:val="000000"/>
                <w:sz w:val="28"/>
                <w:szCs w:val="28"/>
              </w:rPr>
              <w:t>Математика негіздері</w:t>
            </w:r>
          </w:p>
          <w:p w14:paraId="67DDF4E1" w14:textId="77777777" w:rsidR="009B0A9D" w:rsidRPr="009B0A9D" w:rsidRDefault="009B0A9D" w:rsidP="00B40E37">
            <w:pPr>
              <w:spacing w:after="20"/>
              <w:ind w:left="20"/>
              <w:jc w:val="center"/>
              <w:rPr>
                <w:sz w:val="28"/>
                <w:szCs w:val="28"/>
                <w:lang w:val="ru-RU"/>
              </w:rPr>
            </w:pPr>
          </w:p>
        </w:tc>
        <w:tc>
          <w:tcPr>
            <w:tcW w:w="3402" w:type="dxa"/>
            <w:vAlign w:val="center"/>
          </w:tcPr>
          <w:p w14:paraId="49084E9A" w14:textId="77777777" w:rsidR="00DD093A" w:rsidRPr="00C41D41" w:rsidRDefault="00DD093A" w:rsidP="00B40E37">
            <w:pPr>
              <w:spacing w:after="20"/>
              <w:ind w:left="20"/>
              <w:jc w:val="center"/>
              <w:rPr>
                <w:sz w:val="28"/>
                <w:szCs w:val="28"/>
              </w:rPr>
            </w:pPr>
          </w:p>
          <w:p w14:paraId="5EBC553E" w14:textId="77777777" w:rsidR="00DD093A" w:rsidRPr="00C41D41" w:rsidRDefault="00DD093A" w:rsidP="00B40E37">
            <w:pPr>
              <w:spacing w:after="20"/>
              <w:ind w:left="20"/>
              <w:jc w:val="center"/>
              <w:rPr>
                <w:sz w:val="28"/>
                <w:szCs w:val="28"/>
              </w:rPr>
            </w:pPr>
          </w:p>
        </w:tc>
        <w:tc>
          <w:tcPr>
            <w:tcW w:w="3955" w:type="dxa"/>
            <w:vAlign w:val="center"/>
          </w:tcPr>
          <w:p w14:paraId="7A1F098E" w14:textId="77777777" w:rsidR="00DD093A" w:rsidRPr="00C41D41" w:rsidRDefault="00DD093A" w:rsidP="00B40E37">
            <w:pPr>
              <w:spacing w:after="20"/>
              <w:ind w:left="20"/>
              <w:jc w:val="center"/>
              <w:rPr>
                <w:sz w:val="28"/>
                <w:szCs w:val="28"/>
              </w:rPr>
            </w:pPr>
            <w:r w:rsidRPr="00C41D41">
              <w:rPr>
                <w:color w:val="000000"/>
                <w:sz w:val="28"/>
                <w:szCs w:val="28"/>
              </w:rPr>
              <w:t>3 сағат</w:t>
            </w:r>
          </w:p>
        </w:tc>
      </w:tr>
      <w:tr w:rsidR="00DD093A" w14:paraId="6F24146E" w14:textId="77777777" w:rsidTr="00B40E37">
        <w:trPr>
          <w:jc w:val="center"/>
        </w:trPr>
        <w:tc>
          <w:tcPr>
            <w:tcW w:w="959" w:type="dxa"/>
            <w:vMerge/>
            <w:vAlign w:val="center"/>
          </w:tcPr>
          <w:p w14:paraId="0FEF95EC"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75574983" w14:textId="77777777" w:rsidR="00DD093A" w:rsidRPr="00C41D41" w:rsidRDefault="00DD093A" w:rsidP="00B40E37">
            <w:pPr>
              <w:spacing w:after="20"/>
              <w:ind w:left="20"/>
              <w:jc w:val="center"/>
              <w:rPr>
                <w:sz w:val="28"/>
                <w:szCs w:val="28"/>
              </w:rPr>
            </w:pPr>
            <w:r w:rsidRPr="00C41D41">
              <w:rPr>
                <w:color w:val="000000"/>
                <w:sz w:val="28"/>
                <w:szCs w:val="28"/>
              </w:rPr>
              <w:t>Танымдық іс-әрекет, зерттеу іс-әрекеті</w:t>
            </w:r>
          </w:p>
        </w:tc>
        <w:tc>
          <w:tcPr>
            <w:tcW w:w="3402" w:type="dxa"/>
            <w:vAlign w:val="center"/>
          </w:tcPr>
          <w:p w14:paraId="30AC0B12"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53317B58" w14:textId="77777777" w:rsidR="00DD093A" w:rsidRPr="00C41D41" w:rsidRDefault="00DD093A" w:rsidP="00B40E37">
            <w:pPr>
              <w:spacing w:after="20"/>
              <w:ind w:left="20"/>
              <w:jc w:val="center"/>
              <w:rPr>
                <w:sz w:val="28"/>
                <w:szCs w:val="28"/>
              </w:rPr>
            </w:pPr>
          </w:p>
          <w:p w14:paraId="2C55B596" w14:textId="77777777" w:rsidR="00DD093A" w:rsidRPr="00C41D41" w:rsidRDefault="00DD093A" w:rsidP="00B40E37">
            <w:pPr>
              <w:spacing w:after="20"/>
              <w:ind w:left="20"/>
              <w:jc w:val="center"/>
              <w:rPr>
                <w:sz w:val="28"/>
                <w:szCs w:val="28"/>
              </w:rPr>
            </w:pPr>
          </w:p>
        </w:tc>
      </w:tr>
      <w:tr w:rsidR="00DD093A" w14:paraId="711FDA6E" w14:textId="77777777" w:rsidTr="00B40E37">
        <w:trPr>
          <w:jc w:val="center"/>
        </w:trPr>
        <w:tc>
          <w:tcPr>
            <w:tcW w:w="959" w:type="dxa"/>
            <w:vMerge w:val="restart"/>
            <w:vAlign w:val="center"/>
          </w:tcPr>
          <w:p w14:paraId="5630B11A"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5</w:t>
            </w:r>
          </w:p>
        </w:tc>
        <w:tc>
          <w:tcPr>
            <w:tcW w:w="2551" w:type="dxa"/>
            <w:vAlign w:val="center"/>
          </w:tcPr>
          <w:p w14:paraId="25071713" w14:textId="77777777" w:rsidR="00DD093A" w:rsidRPr="00C41D41" w:rsidRDefault="00DD093A" w:rsidP="00B40E37">
            <w:pPr>
              <w:spacing w:after="20"/>
              <w:ind w:left="20"/>
              <w:jc w:val="center"/>
              <w:rPr>
                <w:sz w:val="28"/>
                <w:szCs w:val="28"/>
              </w:rPr>
            </w:pPr>
            <w:r w:rsidRPr="00C41D41">
              <w:rPr>
                <w:color w:val="000000"/>
                <w:sz w:val="28"/>
                <w:szCs w:val="28"/>
              </w:rPr>
              <w:t>Қоршаған ортамен таныстыру</w:t>
            </w:r>
          </w:p>
        </w:tc>
        <w:tc>
          <w:tcPr>
            <w:tcW w:w="3402" w:type="dxa"/>
            <w:vAlign w:val="center"/>
          </w:tcPr>
          <w:p w14:paraId="1C0D0B92" w14:textId="77777777" w:rsidR="00DD093A" w:rsidRPr="00C41D41" w:rsidRDefault="00DD093A" w:rsidP="00B40E37">
            <w:pPr>
              <w:spacing w:after="20"/>
              <w:ind w:left="20"/>
              <w:jc w:val="center"/>
              <w:rPr>
                <w:sz w:val="28"/>
                <w:szCs w:val="28"/>
              </w:rPr>
            </w:pPr>
          </w:p>
          <w:p w14:paraId="3B81A772" w14:textId="77777777" w:rsidR="00DD093A" w:rsidRPr="00C41D41" w:rsidRDefault="00DD093A" w:rsidP="00B40E37">
            <w:pPr>
              <w:spacing w:after="20"/>
              <w:ind w:left="20"/>
              <w:jc w:val="center"/>
              <w:rPr>
                <w:sz w:val="28"/>
                <w:szCs w:val="28"/>
              </w:rPr>
            </w:pPr>
          </w:p>
        </w:tc>
        <w:tc>
          <w:tcPr>
            <w:tcW w:w="3955" w:type="dxa"/>
            <w:vAlign w:val="center"/>
          </w:tcPr>
          <w:p w14:paraId="78019E39"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16BE1B38" w14:textId="77777777" w:rsidTr="00B40E37">
        <w:trPr>
          <w:jc w:val="center"/>
        </w:trPr>
        <w:tc>
          <w:tcPr>
            <w:tcW w:w="959" w:type="dxa"/>
            <w:vMerge/>
            <w:vAlign w:val="center"/>
          </w:tcPr>
          <w:p w14:paraId="6E0B9330"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4D1A8190" w14:textId="77777777" w:rsidR="00DD093A" w:rsidRPr="00FC2C8B" w:rsidRDefault="00DD093A" w:rsidP="00066DAE">
            <w:pPr>
              <w:spacing w:after="20"/>
              <w:ind w:left="20"/>
              <w:jc w:val="center"/>
              <w:rPr>
                <w:sz w:val="28"/>
                <w:szCs w:val="28"/>
              </w:rPr>
            </w:pPr>
            <w:r w:rsidRPr="00C41D41">
              <w:rPr>
                <w:color w:val="000000"/>
                <w:sz w:val="28"/>
                <w:szCs w:val="28"/>
              </w:rPr>
              <w:t>Қарым-қатынас іс-әрекеті, танымдық іс-әрекет, зерттеу іс-әрекеті, еңбек іс-әрекеті</w:t>
            </w:r>
          </w:p>
        </w:tc>
        <w:tc>
          <w:tcPr>
            <w:tcW w:w="3402" w:type="dxa"/>
            <w:vAlign w:val="center"/>
          </w:tcPr>
          <w:p w14:paraId="0CE94529"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6C0EF32F" w14:textId="77777777" w:rsidR="00DD093A" w:rsidRPr="00C41D41" w:rsidRDefault="00DD093A" w:rsidP="00B40E37">
            <w:pPr>
              <w:spacing w:after="20"/>
              <w:ind w:left="20"/>
              <w:jc w:val="center"/>
              <w:rPr>
                <w:sz w:val="28"/>
                <w:szCs w:val="28"/>
              </w:rPr>
            </w:pPr>
          </w:p>
          <w:p w14:paraId="1494423F" w14:textId="77777777" w:rsidR="00DD093A" w:rsidRPr="00C41D41" w:rsidRDefault="00DD093A" w:rsidP="00B40E37">
            <w:pPr>
              <w:spacing w:after="20"/>
              <w:ind w:left="20"/>
              <w:jc w:val="center"/>
              <w:rPr>
                <w:sz w:val="28"/>
                <w:szCs w:val="28"/>
              </w:rPr>
            </w:pPr>
          </w:p>
        </w:tc>
      </w:tr>
      <w:tr w:rsidR="00DD093A" w14:paraId="2C6D9FAC" w14:textId="77777777" w:rsidTr="00B40E37">
        <w:trPr>
          <w:jc w:val="center"/>
        </w:trPr>
        <w:tc>
          <w:tcPr>
            <w:tcW w:w="959" w:type="dxa"/>
            <w:vMerge w:val="restart"/>
            <w:vAlign w:val="center"/>
          </w:tcPr>
          <w:p w14:paraId="1626ECE4"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6</w:t>
            </w:r>
          </w:p>
        </w:tc>
        <w:tc>
          <w:tcPr>
            <w:tcW w:w="2551" w:type="dxa"/>
            <w:vAlign w:val="center"/>
          </w:tcPr>
          <w:p w14:paraId="6E5AAD7C" w14:textId="77777777" w:rsidR="00DD093A" w:rsidRPr="00C41D41" w:rsidRDefault="00DD093A" w:rsidP="00B40E37">
            <w:pPr>
              <w:spacing w:after="20"/>
              <w:ind w:left="20"/>
              <w:jc w:val="center"/>
              <w:rPr>
                <w:sz w:val="28"/>
                <w:szCs w:val="28"/>
              </w:rPr>
            </w:pPr>
            <w:r w:rsidRPr="00C41D41">
              <w:rPr>
                <w:color w:val="000000"/>
                <w:sz w:val="28"/>
                <w:szCs w:val="28"/>
              </w:rPr>
              <w:t>Сурет салу</w:t>
            </w:r>
          </w:p>
        </w:tc>
        <w:tc>
          <w:tcPr>
            <w:tcW w:w="3402" w:type="dxa"/>
            <w:vMerge w:val="restart"/>
            <w:vAlign w:val="center"/>
          </w:tcPr>
          <w:p w14:paraId="27BE52E7" w14:textId="77777777" w:rsidR="00DD093A" w:rsidRPr="00C41D41" w:rsidRDefault="00DD093A" w:rsidP="00B40E37">
            <w:pPr>
              <w:spacing w:after="20"/>
              <w:ind w:left="20"/>
              <w:jc w:val="center"/>
              <w:rPr>
                <w:sz w:val="28"/>
                <w:szCs w:val="28"/>
              </w:rPr>
            </w:pPr>
          </w:p>
          <w:p w14:paraId="4B7F2E46" w14:textId="77777777" w:rsidR="00DD093A" w:rsidRPr="00C41D41" w:rsidRDefault="00DD093A" w:rsidP="00B40E37">
            <w:pPr>
              <w:spacing w:after="20"/>
              <w:ind w:left="20"/>
              <w:jc w:val="center"/>
              <w:rPr>
                <w:sz w:val="28"/>
                <w:szCs w:val="28"/>
              </w:rPr>
            </w:pPr>
          </w:p>
        </w:tc>
        <w:tc>
          <w:tcPr>
            <w:tcW w:w="3955" w:type="dxa"/>
            <w:vMerge w:val="restart"/>
            <w:vAlign w:val="center"/>
          </w:tcPr>
          <w:p w14:paraId="691F22C5" w14:textId="77777777" w:rsidR="00DD093A" w:rsidRPr="00C41D41" w:rsidRDefault="00DD093A" w:rsidP="00B40E37">
            <w:pPr>
              <w:spacing w:after="20"/>
              <w:ind w:left="20"/>
              <w:jc w:val="center"/>
              <w:rPr>
                <w:sz w:val="28"/>
                <w:szCs w:val="28"/>
              </w:rPr>
            </w:pPr>
          </w:p>
          <w:p w14:paraId="6A85DC9F" w14:textId="77777777" w:rsidR="00DD093A" w:rsidRPr="00C41D41" w:rsidRDefault="00DD093A" w:rsidP="00B40E37">
            <w:pPr>
              <w:spacing w:after="20"/>
              <w:ind w:left="20"/>
              <w:jc w:val="center"/>
              <w:rPr>
                <w:sz w:val="28"/>
                <w:szCs w:val="28"/>
              </w:rPr>
            </w:pPr>
            <w:r w:rsidRPr="00C41D41">
              <w:rPr>
                <w:color w:val="000000"/>
                <w:sz w:val="28"/>
                <w:szCs w:val="28"/>
              </w:rPr>
              <w:t>1 сағат</w:t>
            </w:r>
          </w:p>
        </w:tc>
      </w:tr>
      <w:tr w:rsidR="00DD093A" w14:paraId="64A76BFF" w14:textId="77777777" w:rsidTr="00B40E37">
        <w:trPr>
          <w:jc w:val="center"/>
        </w:trPr>
        <w:tc>
          <w:tcPr>
            <w:tcW w:w="959" w:type="dxa"/>
            <w:vMerge/>
            <w:vAlign w:val="center"/>
          </w:tcPr>
          <w:p w14:paraId="04935025"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227659EF" w14:textId="77777777" w:rsidR="00DD093A" w:rsidRPr="00C41D41" w:rsidRDefault="00DD093A" w:rsidP="00B40E37">
            <w:pPr>
              <w:spacing w:after="20"/>
              <w:ind w:left="20"/>
              <w:jc w:val="center"/>
              <w:rPr>
                <w:sz w:val="28"/>
                <w:szCs w:val="28"/>
              </w:rPr>
            </w:pPr>
            <w:r w:rsidRPr="00C41D41">
              <w:rPr>
                <w:color w:val="000000"/>
                <w:sz w:val="28"/>
                <w:szCs w:val="28"/>
              </w:rPr>
              <w:t>Мүсіндеу</w:t>
            </w:r>
          </w:p>
        </w:tc>
        <w:tc>
          <w:tcPr>
            <w:tcW w:w="3402" w:type="dxa"/>
            <w:vMerge/>
            <w:vAlign w:val="center"/>
          </w:tcPr>
          <w:p w14:paraId="3164EC09" w14:textId="77777777" w:rsidR="00DD093A" w:rsidRPr="00C41D41" w:rsidRDefault="00DD093A" w:rsidP="00B40E37">
            <w:pPr>
              <w:jc w:val="center"/>
              <w:rPr>
                <w:sz w:val="28"/>
                <w:szCs w:val="28"/>
              </w:rPr>
            </w:pPr>
          </w:p>
        </w:tc>
        <w:tc>
          <w:tcPr>
            <w:tcW w:w="3955" w:type="dxa"/>
            <w:vMerge/>
            <w:vAlign w:val="center"/>
          </w:tcPr>
          <w:p w14:paraId="07BFD051" w14:textId="77777777" w:rsidR="00DD093A" w:rsidRPr="00C41D41" w:rsidRDefault="00DD093A" w:rsidP="00B40E37">
            <w:pPr>
              <w:jc w:val="center"/>
              <w:rPr>
                <w:sz w:val="28"/>
                <w:szCs w:val="28"/>
              </w:rPr>
            </w:pPr>
          </w:p>
        </w:tc>
      </w:tr>
      <w:tr w:rsidR="00DD093A" w14:paraId="4F13A27F" w14:textId="77777777" w:rsidTr="007C0D12">
        <w:trPr>
          <w:trHeight w:val="281"/>
          <w:jc w:val="center"/>
        </w:trPr>
        <w:tc>
          <w:tcPr>
            <w:tcW w:w="959" w:type="dxa"/>
            <w:vMerge/>
            <w:vAlign w:val="center"/>
          </w:tcPr>
          <w:p w14:paraId="05E6F4CD"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084A03D0" w14:textId="77777777" w:rsidR="00DD093A" w:rsidRPr="00C41D41" w:rsidRDefault="00DD093A" w:rsidP="00B40E37">
            <w:pPr>
              <w:spacing w:after="20"/>
              <w:ind w:left="20"/>
              <w:jc w:val="center"/>
              <w:rPr>
                <w:sz w:val="28"/>
                <w:szCs w:val="28"/>
              </w:rPr>
            </w:pPr>
            <w:r w:rsidRPr="00C41D41">
              <w:rPr>
                <w:color w:val="000000"/>
                <w:sz w:val="28"/>
                <w:szCs w:val="28"/>
              </w:rPr>
              <w:t>Жапсыру</w:t>
            </w:r>
          </w:p>
        </w:tc>
        <w:tc>
          <w:tcPr>
            <w:tcW w:w="3402" w:type="dxa"/>
            <w:vMerge/>
            <w:vAlign w:val="center"/>
          </w:tcPr>
          <w:p w14:paraId="1A8103E7" w14:textId="77777777" w:rsidR="00DD093A" w:rsidRPr="00C41D41" w:rsidRDefault="00DD093A" w:rsidP="00B40E37">
            <w:pPr>
              <w:jc w:val="center"/>
              <w:rPr>
                <w:sz w:val="28"/>
                <w:szCs w:val="28"/>
              </w:rPr>
            </w:pPr>
          </w:p>
        </w:tc>
        <w:tc>
          <w:tcPr>
            <w:tcW w:w="3955" w:type="dxa"/>
            <w:vMerge/>
            <w:vAlign w:val="center"/>
          </w:tcPr>
          <w:p w14:paraId="627F7761" w14:textId="77777777" w:rsidR="00DD093A" w:rsidRPr="00C41D41" w:rsidRDefault="00DD093A" w:rsidP="00B40E37">
            <w:pPr>
              <w:jc w:val="center"/>
              <w:rPr>
                <w:sz w:val="28"/>
                <w:szCs w:val="28"/>
              </w:rPr>
            </w:pPr>
          </w:p>
        </w:tc>
      </w:tr>
      <w:tr w:rsidR="00DD093A" w14:paraId="2FC56900" w14:textId="77777777" w:rsidTr="00B40E37">
        <w:trPr>
          <w:jc w:val="center"/>
        </w:trPr>
        <w:tc>
          <w:tcPr>
            <w:tcW w:w="959" w:type="dxa"/>
            <w:vMerge/>
            <w:vAlign w:val="center"/>
          </w:tcPr>
          <w:p w14:paraId="3F4DCF4F"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2716D621" w14:textId="77777777" w:rsidR="00DD093A" w:rsidRPr="00C41D41" w:rsidRDefault="00DD093A" w:rsidP="00B40E37">
            <w:pPr>
              <w:spacing w:after="20"/>
              <w:ind w:left="20"/>
              <w:jc w:val="center"/>
              <w:rPr>
                <w:sz w:val="28"/>
                <w:szCs w:val="28"/>
              </w:rPr>
            </w:pPr>
            <w:r w:rsidRPr="00C41D41">
              <w:rPr>
                <w:color w:val="000000"/>
                <w:sz w:val="28"/>
                <w:szCs w:val="28"/>
              </w:rPr>
              <w:t>Құрастыру</w:t>
            </w:r>
          </w:p>
        </w:tc>
        <w:tc>
          <w:tcPr>
            <w:tcW w:w="3402" w:type="dxa"/>
            <w:vMerge/>
            <w:vAlign w:val="center"/>
          </w:tcPr>
          <w:p w14:paraId="32216DF5" w14:textId="77777777" w:rsidR="00DD093A" w:rsidRPr="00C41D41" w:rsidRDefault="00DD093A" w:rsidP="00B40E37">
            <w:pPr>
              <w:jc w:val="center"/>
              <w:rPr>
                <w:sz w:val="28"/>
                <w:szCs w:val="28"/>
              </w:rPr>
            </w:pPr>
          </w:p>
        </w:tc>
        <w:tc>
          <w:tcPr>
            <w:tcW w:w="3955" w:type="dxa"/>
            <w:vMerge/>
            <w:vAlign w:val="center"/>
          </w:tcPr>
          <w:p w14:paraId="47840BCC" w14:textId="77777777" w:rsidR="00DD093A" w:rsidRPr="00C41D41" w:rsidRDefault="00DD093A" w:rsidP="00B40E37">
            <w:pPr>
              <w:jc w:val="center"/>
              <w:rPr>
                <w:sz w:val="28"/>
                <w:szCs w:val="28"/>
              </w:rPr>
            </w:pPr>
          </w:p>
        </w:tc>
      </w:tr>
      <w:tr w:rsidR="00DD093A" w14:paraId="4DB039BE" w14:textId="77777777" w:rsidTr="00B40E37">
        <w:trPr>
          <w:jc w:val="center"/>
        </w:trPr>
        <w:tc>
          <w:tcPr>
            <w:tcW w:w="959" w:type="dxa"/>
            <w:vMerge/>
            <w:vAlign w:val="center"/>
          </w:tcPr>
          <w:p w14:paraId="435A0150"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6EF12B82" w14:textId="77777777" w:rsidR="00DD093A" w:rsidRPr="00C41D41" w:rsidRDefault="00DD093A" w:rsidP="00B40E37">
            <w:pPr>
              <w:spacing w:after="20"/>
              <w:ind w:left="20"/>
              <w:jc w:val="center"/>
              <w:rPr>
                <w:sz w:val="28"/>
                <w:szCs w:val="28"/>
              </w:rPr>
            </w:pPr>
            <w:r w:rsidRPr="00C41D41">
              <w:rPr>
                <w:color w:val="000000"/>
                <w:sz w:val="28"/>
                <w:szCs w:val="28"/>
              </w:rPr>
              <w:t>Шығармашылық іс-әрекет, бейнелеу іс-әрекеті</w:t>
            </w:r>
          </w:p>
        </w:tc>
        <w:tc>
          <w:tcPr>
            <w:tcW w:w="3402" w:type="dxa"/>
            <w:vAlign w:val="center"/>
          </w:tcPr>
          <w:p w14:paraId="351F0513"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021284A5" w14:textId="77777777" w:rsidR="00DD093A" w:rsidRPr="00C41D41" w:rsidRDefault="00DD093A" w:rsidP="00B40E37">
            <w:pPr>
              <w:spacing w:after="20"/>
              <w:ind w:left="20"/>
              <w:jc w:val="center"/>
              <w:rPr>
                <w:sz w:val="28"/>
                <w:szCs w:val="28"/>
              </w:rPr>
            </w:pPr>
          </w:p>
          <w:p w14:paraId="1B776025" w14:textId="77777777" w:rsidR="00DD093A" w:rsidRPr="00C41D41" w:rsidRDefault="00DD093A" w:rsidP="00B40E37">
            <w:pPr>
              <w:spacing w:after="20"/>
              <w:ind w:left="20"/>
              <w:jc w:val="center"/>
              <w:rPr>
                <w:sz w:val="28"/>
                <w:szCs w:val="28"/>
              </w:rPr>
            </w:pPr>
          </w:p>
        </w:tc>
      </w:tr>
      <w:tr w:rsidR="00DD093A" w14:paraId="277B9140" w14:textId="77777777" w:rsidTr="00B40E37">
        <w:trPr>
          <w:jc w:val="center"/>
        </w:trPr>
        <w:tc>
          <w:tcPr>
            <w:tcW w:w="959" w:type="dxa"/>
            <w:vMerge w:val="restart"/>
            <w:vAlign w:val="center"/>
          </w:tcPr>
          <w:p w14:paraId="7CA417BE" w14:textId="77777777" w:rsidR="00DD093A" w:rsidRDefault="00DD093A" w:rsidP="00B40E37">
            <w:pPr>
              <w:pStyle w:val="aa"/>
              <w:spacing w:after="240" w:afterAutospacing="0"/>
              <w:jc w:val="center"/>
              <w:rPr>
                <w:color w:val="2C2D2E"/>
                <w:sz w:val="28"/>
                <w:szCs w:val="28"/>
                <w:lang w:val="kk-KZ"/>
              </w:rPr>
            </w:pPr>
            <w:r>
              <w:rPr>
                <w:color w:val="2C2D2E"/>
                <w:sz w:val="28"/>
                <w:szCs w:val="28"/>
                <w:lang w:val="kk-KZ"/>
              </w:rPr>
              <w:t>7</w:t>
            </w:r>
          </w:p>
        </w:tc>
        <w:tc>
          <w:tcPr>
            <w:tcW w:w="2551" w:type="dxa"/>
            <w:vAlign w:val="center"/>
          </w:tcPr>
          <w:p w14:paraId="3E2FDF8A" w14:textId="77777777" w:rsidR="00DD093A" w:rsidRPr="00C41D41" w:rsidRDefault="00DD093A" w:rsidP="00B40E37">
            <w:pPr>
              <w:spacing w:after="20"/>
              <w:ind w:left="20"/>
              <w:jc w:val="center"/>
              <w:rPr>
                <w:sz w:val="28"/>
                <w:szCs w:val="28"/>
              </w:rPr>
            </w:pPr>
            <w:r w:rsidRPr="00C41D41">
              <w:rPr>
                <w:color w:val="000000"/>
                <w:sz w:val="28"/>
                <w:szCs w:val="28"/>
              </w:rPr>
              <w:t>Музыка</w:t>
            </w:r>
          </w:p>
        </w:tc>
        <w:tc>
          <w:tcPr>
            <w:tcW w:w="3402" w:type="dxa"/>
            <w:vAlign w:val="center"/>
          </w:tcPr>
          <w:p w14:paraId="4D9F935D" w14:textId="77777777" w:rsidR="00DD093A" w:rsidRPr="00C41D41" w:rsidRDefault="00DD093A" w:rsidP="00B40E37">
            <w:pPr>
              <w:spacing w:after="20"/>
              <w:ind w:left="20"/>
              <w:jc w:val="center"/>
              <w:rPr>
                <w:sz w:val="28"/>
                <w:szCs w:val="28"/>
              </w:rPr>
            </w:pPr>
          </w:p>
          <w:p w14:paraId="7DE535A4" w14:textId="77777777" w:rsidR="00DD093A" w:rsidRPr="00C41D41" w:rsidRDefault="00DD093A" w:rsidP="00B40E37">
            <w:pPr>
              <w:spacing w:after="20"/>
              <w:ind w:left="20"/>
              <w:jc w:val="center"/>
              <w:rPr>
                <w:sz w:val="28"/>
                <w:szCs w:val="28"/>
              </w:rPr>
            </w:pPr>
          </w:p>
        </w:tc>
        <w:tc>
          <w:tcPr>
            <w:tcW w:w="3955" w:type="dxa"/>
            <w:vAlign w:val="center"/>
          </w:tcPr>
          <w:p w14:paraId="5D47D321" w14:textId="77777777" w:rsidR="00DD093A" w:rsidRPr="00C41D41" w:rsidRDefault="00DD093A" w:rsidP="00B40E37">
            <w:pPr>
              <w:spacing w:after="20"/>
              <w:ind w:left="20"/>
              <w:jc w:val="center"/>
              <w:rPr>
                <w:sz w:val="28"/>
                <w:szCs w:val="28"/>
              </w:rPr>
            </w:pPr>
            <w:r w:rsidRPr="00C41D41">
              <w:rPr>
                <w:color w:val="000000"/>
                <w:sz w:val="28"/>
                <w:szCs w:val="28"/>
              </w:rPr>
              <w:t>2 сағат</w:t>
            </w:r>
          </w:p>
        </w:tc>
      </w:tr>
      <w:tr w:rsidR="00DD093A" w14:paraId="1F3A3DA9" w14:textId="77777777" w:rsidTr="00B40E37">
        <w:trPr>
          <w:jc w:val="center"/>
        </w:trPr>
        <w:tc>
          <w:tcPr>
            <w:tcW w:w="959" w:type="dxa"/>
            <w:vMerge/>
            <w:vAlign w:val="center"/>
          </w:tcPr>
          <w:p w14:paraId="4A800C2E" w14:textId="77777777" w:rsidR="00DD093A" w:rsidRDefault="00DD093A" w:rsidP="00B40E37">
            <w:pPr>
              <w:pStyle w:val="aa"/>
              <w:spacing w:after="240" w:afterAutospacing="0"/>
              <w:jc w:val="center"/>
              <w:rPr>
                <w:color w:val="2C2D2E"/>
                <w:sz w:val="28"/>
                <w:szCs w:val="28"/>
                <w:lang w:val="kk-KZ"/>
              </w:rPr>
            </w:pPr>
          </w:p>
        </w:tc>
        <w:tc>
          <w:tcPr>
            <w:tcW w:w="2551" w:type="dxa"/>
            <w:vAlign w:val="center"/>
          </w:tcPr>
          <w:p w14:paraId="2D6028F0" w14:textId="77777777" w:rsidR="00DD093A" w:rsidRPr="00C41D41" w:rsidRDefault="00DD093A" w:rsidP="00B40E37">
            <w:pPr>
              <w:spacing w:after="20"/>
              <w:ind w:left="20"/>
              <w:jc w:val="center"/>
              <w:rPr>
                <w:sz w:val="28"/>
                <w:szCs w:val="28"/>
              </w:rPr>
            </w:pPr>
            <w:r w:rsidRPr="00C41D41">
              <w:rPr>
                <w:color w:val="000000"/>
                <w:sz w:val="28"/>
                <w:szCs w:val="28"/>
              </w:rPr>
              <w:t>Музыка****</w:t>
            </w:r>
          </w:p>
        </w:tc>
        <w:tc>
          <w:tcPr>
            <w:tcW w:w="3402" w:type="dxa"/>
            <w:vAlign w:val="center"/>
          </w:tcPr>
          <w:p w14:paraId="5D0F4C10" w14:textId="77777777" w:rsidR="00DD093A" w:rsidRPr="00C41D41" w:rsidRDefault="00DD093A" w:rsidP="00B40E37">
            <w:pPr>
              <w:spacing w:after="20"/>
              <w:ind w:left="20"/>
              <w:jc w:val="center"/>
              <w:rPr>
                <w:sz w:val="28"/>
                <w:szCs w:val="28"/>
              </w:rPr>
            </w:pPr>
            <w:r w:rsidRPr="00C41D41">
              <w:rPr>
                <w:color w:val="000000"/>
                <w:sz w:val="28"/>
                <w:szCs w:val="28"/>
              </w:rPr>
              <w:t>күн сайын</w:t>
            </w:r>
          </w:p>
        </w:tc>
        <w:tc>
          <w:tcPr>
            <w:tcW w:w="3955" w:type="dxa"/>
            <w:vAlign w:val="center"/>
          </w:tcPr>
          <w:p w14:paraId="2EE5E997" w14:textId="77777777" w:rsidR="00DD093A" w:rsidRPr="00C41D41" w:rsidRDefault="00DD093A" w:rsidP="00B40E37">
            <w:pPr>
              <w:spacing w:after="20"/>
              <w:ind w:left="20"/>
              <w:jc w:val="center"/>
              <w:rPr>
                <w:sz w:val="28"/>
                <w:szCs w:val="28"/>
              </w:rPr>
            </w:pPr>
          </w:p>
          <w:p w14:paraId="453F0F49" w14:textId="77777777" w:rsidR="00DD093A" w:rsidRPr="00C41D41" w:rsidRDefault="00DD093A" w:rsidP="00B40E37">
            <w:pPr>
              <w:spacing w:after="20"/>
              <w:ind w:left="20"/>
              <w:jc w:val="center"/>
              <w:rPr>
                <w:sz w:val="28"/>
                <w:szCs w:val="28"/>
              </w:rPr>
            </w:pPr>
          </w:p>
        </w:tc>
      </w:tr>
      <w:tr w:rsidR="00B40E37" w14:paraId="277CC6D9" w14:textId="77777777" w:rsidTr="00B40E37">
        <w:trPr>
          <w:jc w:val="center"/>
        </w:trPr>
        <w:tc>
          <w:tcPr>
            <w:tcW w:w="959" w:type="dxa"/>
            <w:vAlign w:val="center"/>
          </w:tcPr>
          <w:p w14:paraId="185C4394" w14:textId="77777777" w:rsidR="00B40E37" w:rsidRDefault="00DD093A" w:rsidP="00B40E37">
            <w:pPr>
              <w:pStyle w:val="aa"/>
              <w:spacing w:after="240" w:afterAutospacing="0"/>
              <w:jc w:val="center"/>
              <w:rPr>
                <w:color w:val="2C2D2E"/>
                <w:sz w:val="28"/>
                <w:szCs w:val="28"/>
                <w:lang w:val="kk-KZ"/>
              </w:rPr>
            </w:pPr>
            <w:r>
              <w:rPr>
                <w:color w:val="2C2D2E"/>
                <w:sz w:val="28"/>
                <w:szCs w:val="28"/>
                <w:lang w:val="kk-KZ"/>
              </w:rPr>
              <w:t>8</w:t>
            </w:r>
          </w:p>
        </w:tc>
        <w:tc>
          <w:tcPr>
            <w:tcW w:w="2551" w:type="dxa"/>
            <w:vAlign w:val="center"/>
          </w:tcPr>
          <w:p w14:paraId="26994DAC" w14:textId="77777777" w:rsidR="00B40E37" w:rsidRPr="00C41D41" w:rsidRDefault="00B40E37" w:rsidP="00B40E37">
            <w:pPr>
              <w:spacing w:after="20"/>
              <w:ind w:left="20"/>
              <w:jc w:val="center"/>
              <w:rPr>
                <w:sz w:val="28"/>
                <w:szCs w:val="28"/>
              </w:rPr>
            </w:pPr>
            <w:r w:rsidRPr="00C41D41">
              <w:rPr>
                <w:color w:val="000000"/>
                <w:sz w:val="28"/>
                <w:szCs w:val="28"/>
              </w:rPr>
              <w:t>Барлығы</w:t>
            </w:r>
          </w:p>
        </w:tc>
        <w:tc>
          <w:tcPr>
            <w:tcW w:w="3402" w:type="dxa"/>
            <w:vAlign w:val="center"/>
          </w:tcPr>
          <w:p w14:paraId="62458F35" w14:textId="77777777" w:rsidR="00B40E37" w:rsidRPr="00C41D41" w:rsidRDefault="00B40E37" w:rsidP="00B40E37">
            <w:pPr>
              <w:spacing w:after="20"/>
              <w:ind w:left="20"/>
              <w:jc w:val="center"/>
              <w:rPr>
                <w:sz w:val="28"/>
                <w:szCs w:val="28"/>
              </w:rPr>
            </w:pPr>
          </w:p>
          <w:p w14:paraId="2193C849" w14:textId="77777777" w:rsidR="00B40E37" w:rsidRPr="00C41D41" w:rsidRDefault="00B40E37" w:rsidP="00B40E37">
            <w:pPr>
              <w:spacing w:after="20"/>
              <w:ind w:left="20"/>
              <w:jc w:val="center"/>
              <w:rPr>
                <w:sz w:val="28"/>
                <w:szCs w:val="28"/>
              </w:rPr>
            </w:pPr>
          </w:p>
        </w:tc>
        <w:tc>
          <w:tcPr>
            <w:tcW w:w="3955" w:type="dxa"/>
            <w:vAlign w:val="center"/>
          </w:tcPr>
          <w:p w14:paraId="3D775ECE" w14:textId="77777777" w:rsidR="00B40E37" w:rsidRPr="00C41D41" w:rsidRDefault="00B40E37" w:rsidP="00B40E37">
            <w:pPr>
              <w:spacing w:after="20"/>
              <w:ind w:left="20"/>
              <w:jc w:val="center"/>
              <w:rPr>
                <w:sz w:val="28"/>
                <w:szCs w:val="28"/>
              </w:rPr>
            </w:pPr>
            <w:r w:rsidRPr="00C41D41">
              <w:rPr>
                <w:color w:val="000000"/>
                <w:sz w:val="28"/>
                <w:szCs w:val="28"/>
              </w:rPr>
              <w:t>20 сағат</w:t>
            </w:r>
          </w:p>
        </w:tc>
      </w:tr>
    </w:tbl>
    <w:p w14:paraId="78E54DA4" w14:textId="77777777" w:rsidR="00D96830" w:rsidRPr="00D66190" w:rsidRDefault="00D96830">
      <w:pPr>
        <w:pStyle w:val="aa"/>
        <w:shd w:val="clear" w:color="auto" w:fill="FFFFFF"/>
        <w:spacing w:after="240" w:afterAutospacing="0"/>
        <w:jc w:val="both"/>
        <w:rPr>
          <w:color w:val="2C2D2E"/>
          <w:sz w:val="28"/>
          <w:szCs w:val="28"/>
          <w:lang w:val="kk-KZ"/>
        </w:rPr>
      </w:pPr>
    </w:p>
    <w:p w14:paraId="0A7DC055" w14:textId="77777777" w:rsidR="00926B5A" w:rsidRPr="005E50B8" w:rsidRDefault="00926B5A" w:rsidP="005E50B8">
      <w:pPr>
        <w:pStyle w:val="ad"/>
        <w:rPr>
          <w:sz w:val="28"/>
          <w:szCs w:val="28"/>
          <w:lang w:val="ru-RU"/>
        </w:rPr>
      </w:pPr>
    </w:p>
    <w:sectPr w:rsidR="00926B5A" w:rsidRPr="005E50B8" w:rsidSect="007C0D12">
      <w:footerReference w:type="default" r:id="rId48"/>
      <w:pgSz w:w="11910" w:h="16840"/>
      <w:pgMar w:top="1038" w:right="539" w:bottom="958" w:left="72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CEF5" w14:textId="77777777" w:rsidR="003D20C9" w:rsidRDefault="003D20C9">
      <w:r>
        <w:separator/>
      </w:r>
    </w:p>
  </w:endnote>
  <w:endnote w:type="continuationSeparator" w:id="0">
    <w:p w14:paraId="43D7D454" w14:textId="77777777" w:rsidR="003D20C9" w:rsidRDefault="003D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8EF7" w14:textId="77777777" w:rsidR="007D42D1" w:rsidRDefault="007D42D1">
    <w:pPr>
      <w:pStyle w:val="a8"/>
      <w:spacing w:line="14" w:lineRule="auto"/>
      <w:ind w:left="0"/>
      <w:jc w:val="left"/>
      <w:rPr>
        <w:sz w:val="19"/>
      </w:rPr>
    </w:pPr>
    <w:r>
      <w:rPr>
        <w:noProof/>
        <w:lang w:val="ru-RU" w:eastAsia="ru-RU"/>
      </w:rPr>
      <mc:AlternateContent>
        <mc:Choice Requires="wps">
          <w:drawing>
            <wp:anchor distT="0" distB="0" distL="114300" distR="114300" simplePos="0" relativeHeight="251659264" behindDoc="1" locked="0" layoutInCell="1" allowOverlap="1" wp14:anchorId="65F84A25" wp14:editId="0141517A">
              <wp:simplePos x="0" y="0"/>
              <wp:positionH relativeFrom="page">
                <wp:posOffset>6651625</wp:posOffset>
              </wp:positionH>
              <wp:positionV relativeFrom="page">
                <wp:posOffset>10059035</wp:posOffset>
              </wp:positionV>
              <wp:extent cx="22860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41DF553D" w14:textId="77777777" w:rsidR="007D42D1" w:rsidRDefault="007D42D1">
                          <w:pPr>
                            <w:spacing w:before="10"/>
                            <w:ind w:left="60"/>
                            <w:rPr>
                              <w:sz w:val="24"/>
                            </w:rPr>
                          </w:pPr>
                          <w:r>
                            <w:fldChar w:fldCharType="begin"/>
                          </w:r>
                          <w:r>
                            <w:rPr>
                              <w:sz w:val="24"/>
                            </w:rPr>
                            <w:instrText xml:space="preserve"> PAGE </w:instrText>
                          </w:r>
                          <w:r>
                            <w:fldChar w:fldCharType="separate"/>
                          </w:r>
                          <w:r w:rsidR="00586912">
                            <w:rPr>
                              <w:noProof/>
                              <w:sz w:val="24"/>
                            </w:rPr>
                            <w:t>14</w:t>
                          </w:r>
                          <w:r>
                            <w:fldChar w:fldCharType="end"/>
                          </w:r>
                        </w:p>
                      </w:txbxContent>
                    </wps:txbx>
                    <wps:bodyPr rot="0" vert="horz" wrap="square" lIns="0" tIns="0" rIns="0" bIns="0" anchor="t" anchorCtr="0" upright="1">
                      <a:noAutofit/>
                    </wps:bodyPr>
                  </wps:wsp>
                </a:graphicData>
              </a:graphic>
            </wp:anchor>
          </w:drawing>
        </mc:Choice>
        <mc:Fallback>
          <w:pict>
            <v:shapetype w14:anchorId="65F84A25" id="_x0000_t202" coordsize="21600,21600" o:spt="202" path="m,l,21600r21600,l21600,xe">
              <v:stroke joinstyle="miter"/>
              <v:path gradientshapeok="t" o:connecttype="rect"/>
            </v:shapetype>
            <v:shape id="Поле 1" o:spid="_x0000_s1026" type="#_x0000_t202" style="position:absolute;margin-left:523.75pt;margin-top:792.05pt;width:18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" filled="f" stroked="f">
              <v:textbox inset="0,0,0,0">
                <w:txbxContent>
                  <w:p w14:paraId="41DF553D" w14:textId="77777777" w:rsidR="007D42D1" w:rsidRDefault="007D42D1">
                    <w:pPr>
                      <w:spacing w:before="10"/>
                      <w:ind w:left="60"/>
                      <w:rPr>
                        <w:sz w:val="24"/>
                      </w:rPr>
                    </w:pPr>
                    <w:r>
                      <w:fldChar w:fldCharType="begin"/>
                    </w:r>
                    <w:r>
                      <w:rPr>
                        <w:sz w:val="24"/>
                      </w:rPr>
                      <w:instrText xml:space="preserve"> PAGE </w:instrText>
                    </w:r>
                    <w:r>
                      <w:fldChar w:fldCharType="separate"/>
                    </w:r>
                    <w:r w:rsidR="00586912">
                      <w:rPr>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C9A3" w14:textId="77777777" w:rsidR="003D20C9" w:rsidRDefault="003D20C9">
      <w:r>
        <w:separator/>
      </w:r>
    </w:p>
  </w:footnote>
  <w:footnote w:type="continuationSeparator" w:id="0">
    <w:p w14:paraId="748AC50F" w14:textId="77777777" w:rsidR="003D20C9" w:rsidRDefault="003D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7B95"/>
    <w:multiLevelType w:val="singleLevel"/>
    <w:tmpl w:val="12BB7B95"/>
    <w:lvl w:ilvl="0">
      <w:start w:val="4"/>
      <w:numFmt w:val="decimal"/>
      <w:suff w:val="nothing"/>
      <w:lvlText w:val="(%1-"/>
      <w:lvlJc w:val="left"/>
    </w:lvl>
  </w:abstractNum>
  <w:abstractNum w:abstractNumId="1" w15:restartNumberingAfterBreak="0">
    <w:nsid w:val="15BC76D4"/>
    <w:multiLevelType w:val="hybridMultilevel"/>
    <w:tmpl w:val="FA72911A"/>
    <w:lvl w:ilvl="0" w:tplc="0419000F">
      <w:start w:val="1"/>
      <w:numFmt w:val="decimal"/>
      <w:lvlText w:val="%1."/>
      <w:lvlJc w:val="left"/>
      <w:pPr>
        <w:ind w:left="2059" w:hanging="360"/>
      </w:p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2" w15:restartNumberingAfterBreak="0">
    <w:nsid w:val="5F7604DC"/>
    <w:multiLevelType w:val="hybridMultilevel"/>
    <w:tmpl w:val="566E4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1624A"/>
    <w:multiLevelType w:val="hybridMultilevel"/>
    <w:tmpl w:val="E3280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48441E3"/>
    <w:multiLevelType w:val="multilevel"/>
    <w:tmpl w:val="748441E3"/>
    <w:lvl w:ilvl="0">
      <w:start w:val="1"/>
      <w:numFmt w:val="decimal"/>
      <w:lvlText w:val="%1."/>
      <w:lvlJc w:val="left"/>
      <w:pPr>
        <w:ind w:left="1339" w:hanging="360"/>
      </w:pPr>
      <w:rPr>
        <w:rFonts w:hint="default"/>
      </w:rPr>
    </w:lvl>
    <w:lvl w:ilvl="1">
      <w:start w:val="1"/>
      <w:numFmt w:val="lowerLetter"/>
      <w:lvlText w:val="%2."/>
      <w:lvlJc w:val="left"/>
      <w:pPr>
        <w:ind w:left="2059" w:hanging="360"/>
      </w:pPr>
    </w:lvl>
    <w:lvl w:ilvl="2">
      <w:start w:val="1"/>
      <w:numFmt w:val="lowerRoman"/>
      <w:lvlText w:val="%3."/>
      <w:lvlJc w:val="right"/>
      <w:pPr>
        <w:ind w:left="2779" w:hanging="180"/>
      </w:pPr>
    </w:lvl>
    <w:lvl w:ilvl="3">
      <w:start w:val="1"/>
      <w:numFmt w:val="decimal"/>
      <w:lvlText w:val="%4."/>
      <w:lvlJc w:val="left"/>
      <w:pPr>
        <w:ind w:left="3499" w:hanging="360"/>
      </w:pPr>
    </w:lvl>
    <w:lvl w:ilvl="4">
      <w:start w:val="1"/>
      <w:numFmt w:val="lowerLetter"/>
      <w:lvlText w:val="%5."/>
      <w:lvlJc w:val="left"/>
      <w:pPr>
        <w:ind w:left="4219" w:hanging="360"/>
      </w:pPr>
    </w:lvl>
    <w:lvl w:ilvl="5">
      <w:start w:val="1"/>
      <w:numFmt w:val="lowerRoman"/>
      <w:lvlText w:val="%6."/>
      <w:lvlJc w:val="right"/>
      <w:pPr>
        <w:ind w:left="4939" w:hanging="180"/>
      </w:pPr>
    </w:lvl>
    <w:lvl w:ilvl="6">
      <w:start w:val="1"/>
      <w:numFmt w:val="decimal"/>
      <w:lvlText w:val="%7."/>
      <w:lvlJc w:val="left"/>
      <w:pPr>
        <w:ind w:left="5659" w:hanging="360"/>
      </w:pPr>
    </w:lvl>
    <w:lvl w:ilvl="7">
      <w:start w:val="1"/>
      <w:numFmt w:val="lowerLetter"/>
      <w:lvlText w:val="%8."/>
      <w:lvlJc w:val="left"/>
      <w:pPr>
        <w:ind w:left="6379" w:hanging="360"/>
      </w:pPr>
    </w:lvl>
    <w:lvl w:ilvl="8">
      <w:start w:val="1"/>
      <w:numFmt w:val="lowerRoman"/>
      <w:lvlText w:val="%9."/>
      <w:lvlJc w:val="right"/>
      <w:pPr>
        <w:ind w:left="7099" w:hanging="180"/>
      </w:pPr>
    </w:lvl>
  </w:abstractNum>
  <w:num w:numId="1" w16cid:durableId="1717192819">
    <w:abstractNumId w:val="4"/>
  </w:num>
  <w:num w:numId="2" w16cid:durableId="1266419187">
    <w:abstractNumId w:val="0"/>
  </w:num>
  <w:num w:numId="3" w16cid:durableId="65344941">
    <w:abstractNumId w:val="2"/>
  </w:num>
  <w:num w:numId="4" w16cid:durableId="952438873">
    <w:abstractNumId w:val="1"/>
  </w:num>
  <w:num w:numId="5" w16cid:durableId="24989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ED5"/>
    <w:rsid w:val="00066DAE"/>
    <w:rsid w:val="00072C37"/>
    <w:rsid w:val="00090AC2"/>
    <w:rsid w:val="0009430C"/>
    <w:rsid w:val="000C3849"/>
    <w:rsid w:val="00102110"/>
    <w:rsid w:val="00104800"/>
    <w:rsid w:val="00155AF9"/>
    <w:rsid w:val="001857C6"/>
    <w:rsid w:val="001B740C"/>
    <w:rsid w:val="001D2284"/>
    <w:rsid w:val="00220A49"/>
    <w:rsid w:val="00233441"/>
    <w:rsid w:val="002430AB"/>
    <w:rsid w:val="002451C2"/>
    <w:rsid w:val="00246A30"/>
    <w:rsid w:val="0027035A"/>
    <w:rsid w:val="002A2139"/>
    <w:rsid w:val="002B2D15"/>
    <w:rsid w:val="002C6155"/>
    <w:rsid w:val="003046C4"/>
    <w:rsid w:val="00322DA8"/>
    <w:rsid w:val="003558CB"/>
    <w:rsid w:val="003620B5"/>
    <w:rsid w:val="003741D6"/>
    <w:rsid w:val="00382F00"/>
    <w:rsid w:val="00385E53"/>
    <w:rsid w:val="00392180"/>
    <w:rsid w:val="003A0A0C"/>
    <w:rsid w:val="003B0D60"/>
    <w:rsid w:val="003D0D5D"/>
    <w:rsid w:val="003D20C9"/>
    <w:rsid w:val="003D55F4"/>
    <w:rsid w:val="003F0ECE"/>
    <w:rsid w:val="00464E17"/>
    <w:rsid w:val="00480E93"/>
    <w:rsid w:val="00492A1D"/>
    <w:rsid w:val="004A0055"/>
    <w:rsid w:val="004E0140"/>
    <w:rsid w:val="004E06A5"/>
    <w:rsid w:val="004F23BC"/>
    <w:rsid w:val="004F7021"/>
    <w:rsid w:val="00503150"/>
    <w:rsid w:val="00521BB1"/>
    <w:rsid w:val="00586912"/>
    <w:rsid w:val="005B1BEC"/>
    <w:rsid w:val="005C7166"/>
    <w:rsid w:val="005D0206"/>
    <w:rsid w:val="005D5C16"/>
    <w:rsid w:val="005E50B8"/>
    <w:rsid w:val="00614ED5"/>
    <w:rsid w:val="0062557F"/>
    <w:rsid w:val="0068199B"/>
    <w:rsid w:val="00694F1D"/>
    <w:rsid w:val="006958B2"/>
    <w:rsid w:val="006A7521"/>
    <w:rsid w:val="006E1E7B"/>
    <w:rsid w:val="006E6911"/>
    <w:rsid w:val="00700AC3"/>
    <w:rsid w:val="00703458"/>
    <w:rsid w:val="0071625E"/>
    <w:rsid w:val="007C0D12"/>
    <w:rsid w:val="007D42D1"/>
    <w:rsid w:val="00815927"/>
    <w:rsid w:val="00816019"/>
    <w:rsid w:val="00835330"/>
    <w:rsid w:val="00850F04"/>
    <w:rsid w:val="008645EE"/>
    <w:rsid w:val="008800C3"/>
    <w:rsid w:val="008858F3"/>
    <w:rsid w:val="00885FC2"/>
    <w:rsid w:val="00894202"/>
    <w:rsid w:val="008A7216"/>
    <w:rsid w:val="008B4CA7"/>
    <w:rsid w:val="008B5F3D"/>
    <w:rsid w:val="008D4F08"/>
    <w:rsid w:val="008F48B0"/>
    <w:rsid w:val="008F5F18"/>
    <w:rsid w:val="008F7510"/>
    <w:rsid w:val="009019D1"/>
    <w:rsid w:val="00903E1C"/>
    <w:rsid w:val="00926B5A"/>
    <w:rsid w:val="00945383"/>
    <w:rsid w:val="009469B2"/>
    <w:rsid w:val="009B0A9D"/>
    <w:rsid w:val="009B4573"/>
    <w:rsid w:val="009B71E2"/>
    <w:rsid w:val="009C020A"/>
    <w:rsid w:val="009E3A27"/>
    <w:rsid w:val="009E7560"/>
    <w:rsid w:val="009F2931"/>
    <w:rsid w:val="00A10928"/>
    <w:rsid w:val="00A33112"/>
    <w:rsid w:val="00A33778"/>
    <w:rsid w:val="00A55745"/>
    <w:rsid w:val="00A62763"/>
    <w:rsid w:val="00A62EC6"/>
    <w:rsid w:val="00A97107"/>
    <w:rsid w:val="00AA04A3"/>
    <w:rsid w:val="00AA285C"/>
    <w:rsid w:val="00AA5586"/>
    <w:rsid w:val="00AB51F8"/>
    <w:rsid w:val="00B00867"/>
    <w:rsid w:val="00B20642"/>
    <w:rsid w:val="00B40E37"/>
    <w:rsid w:val="00B56858"/>
    <w:rsid w:val="00B77AC5"/>
    <w:rsid w:val="00B838CB"/>
    <w:rsid w:val="00B857BA"/>
    <w:rsid w:val="00BC1104"/>
    <w:rsid w:val="00BC5B6C"/>
    <w:rsid w:val="00BE1856"/>
    <w:rsid w:val="00BE34B4"/>
    <w:rsid w:val="00BF61C7"/>
    <w:rsid w:val="00C24EC0"/>
    <w:rsid w:val="00C3147D"/>
    <w:rsid w:val="00C502CC"/>
    <w:rsid w:val="00C51246"/>
    <w:rsid w:val="00C81FF5"/>
    <w:rsid w:val="00C876D8"/>
    <w:rsid w:val="00C9629F"/>
    <w:rsid w:val="00C971D4"/>
    <w:rsid w:val="00CB7848"/>
    <w:rsid w:val="00CC3478"/>
    <w:rsid w:val="00CF20B7"/>
    <w:rsid w:val="00CF3822"/>
    <w:rsid w:val="00D02748"/>
    <w:rsid w:val="00D1078F"/>
    <w:rsid w:val="00D175B0"/>
    <w:rsid w:val="00D3739B"/>
    <w:rsid w:val="00D66190"/>
    <w:rsid w:val="00D73F0E"/>
    <w:rsid w:val="00D94861"/>
    <w:rsid w:val="00D95E5F"/>
    <w:rsid w:val="00D96830"/>
    <w:rsid w:val="00DA558C"/>
    <w:rsid w:val="00DD093A"/>
    <w:rsid w:val="00DE5D92"/>
    <w:rsid w:val="00DF15A8"/>
    <w:rsid w:val="00E0048D"/>
    <w:rsid w:val="00E23C9B"/>
    <w:rsid w:val="00E25B52"/>
    <w:rsid w:val="00E75F4E"/>
    <w:rsid w:val="00EA523B"/>
    <w:rsid w:val="00EB67C9"/>
    <w:rsid w:val="00ED00D6"/>
    <w:rsid w:val="00EF3B5E"/>
    <w:rsid w:val="00F1554B"/>
    <w:rsid w:val="00F27E74"/>
    <w:rsid w:val="00F33F07"/>
    <w:rsid w:val="00F41C36"/>
    <w:rsid w:val="00F527E6"/>
    <w:rsid w:val="00FA2C82"/>
    <w:rsid w:val="00FB4687"/>
    <w:rsid w:val="00FC0A91"/>
    <w:rsid w:val="00FC2C8B"/>
    <w:rsid w:val="00FC2EC3"/>
    <w:rsid w:val="00FC7F9F"/>
    <w:rsid w:val="00FE0CFF"/>
    <w:rsid w:val="00FE29CB"/>
    <w:rsid w:val="00FF392D"/>
    <w:rsid w:val="04065C5E"/>
    <w:rsid w:val="45262C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A736"/>
  <w15:docId w15:val="{31FFCB3B-7337-4370-B20F-9B4709B4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kk-KZ" w:eastAsia="en-US"/>
    </w:rPr>
  </w:style>
  <w:style w:type="paragraph" w:styleId="1">
    <w:name w:val="heading 1"/>
    <w:basedOn w:val="a"/>
    <w:next w:val="a"/>
    <w:link w:val="10"/>
    <w:uiPriority w:val="1"/>
    <w:qFormat/>
    <w:pPr>
      <w:ind w:left="1199" w:right="822"/>
      <w:jc w:val="center"/>
      <w:outlineLvl w:val="0"/>
    </w:pPr>
    <w:rPr>
      <w:b/>
      <w:bCs/>
      <w:sz w:val="28"/>
      <w:szCs w:val="28"/>
    </w:rPr>
  </w:style>
  <w:style w:type="paragraph" w:styleId="4">
    <w:name w:val="heading 4"/>
    <w:basedOn w:val="a"/>
    <w:next w:val="a"/>
    <w:link w:val="40"/>
    <w:uiPriority w:val="9"/>
    <w:unhideWhenUsed/>
    <w:qFormat/>
    <w:rsid w:val="00B40E37"/>
    <w:pPr>
      <w:keepNext/>
      <w:keepLines/>
      <w:widowControl/>
      <w:autoSpaceDE/>
      <w:autoSpaceDN/>
      <w:spacing w:before="200" w:after="200" w:line="276" w:lineRule="auto"/>
      <w:outlineLvl w:val="3"/>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uiPriority w:val="99"/>
    <w:unhideWhenUsed/>
    <w:qFormat/>
    <w:pPr>
      <w:widowControl/>
      <w:tabs>
        <w:tab w:val="center" w:pos="4680"/>
        <w:tab w:val="right" w:pos="9360"/>
      </w:tabs>
      <w:autoSpaceDE/>
      <w:autoSpaceDN/>
      <w:spacing w:after="200" w:line="276" w:lineRule="auto"/>
    </w:pPr>
    <w:rPr>
      <w:lang w:val="en-US"/>
    </w:rPr>
  </w:style>
  <w:style w:type="paragraph" w:styleId="a8">
    <w:name w:val="Body Text"/>
    <w:basedOn w:val="a"/>
    <w:link w:val="a9"/>
    <w:uiPriority w:val="1"/>
    <w:qFormat/>
    <w:pPr>
      <w:ind w:left="979"/>
      <w:jc w:val="both"/>
    </w:pPr>
    <w:rPr>
      <w:sz w:val="28"/>
      <w:szCs w:val="28"/>
    </w:rPr>
  </w:style>
  <w:style w:type="paragraph" w:styleId="aa">
    <w:name w:val="Normal (Web)"/>
    <w:basedOn w:val="a"/>
    <w:uiPriority w:val="99"/>
    <w:unhideWhenUsed/>
    <w:pPr>
      <w:widowControl/>
      <w:autoSpaceDE/>
      <w:autoSpaceDN/>
      <w:spacing w:before="100" w:beforeAutospacing="1" w:after="100" w:afterAutospacing="1"/>
    </w:pPr>
    <w:rPr>
      <w:sz w:val="24"/>
      <w:szCs w:val="24"/>
      <w:lang w:val="ru-RU" w:eastAsia="zh-CN"/>
    </w:rPr>
  </w:style>
  <w:style w:type="table" w:styleId="ab">
    <w:name w:val="Table Grid"/>
    <w:basedOn w:val="a1"/>
    <w:uiPriority w:val="59"/>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9">
    <w:name w:val="Основной текст Знак"/>
    <w:basedOn w:val="a0"/>
    <w:link w:val="a8"/>
    <w:uiPriority w:val="1"/>
    <w:qFormat/>
    <w:rPr>
      <w:rFonts w:ascii="Times New Roman" w:eastAsia="Times New Roman" w:hAnsi="Times New Roman" w:cs="Times New Roman"/>
      <w:sz w:val="28"/>
      <w:szCs w:val="28"/>
      <w:lang w:val="kk-KZ"/>
    </w:rPr>
  </w:style>
  <w:style w:type="paragraph" w:styleId="ac">
    <w:name w:val="List Paragraph"/>
    <w:basedOn w:val="a"/>
    <w:uiPriority w:val="1"/>
    <w:qFormat/>
    <w:pPr>
      <w:ind w:left="979" w:firstLine="710"/>
      <w:jc w:val="both"/>
    </w:pPr>
  </w:style>
  <w:style w:type="paragraph" w:customStyle="1" w:styleId="TableParagraph">
    <w:name w:val="Table Paragraph"/>
    <w:basedOn w:val="a"/>
    <w:uiPriority w:val="1"/>
    <w:qFormat/>
    <w:pPr>
      <w:spacing w:before="20"/>
      <w:jc w:val="center"/>
    </w:pPr>
  </w:style>
  <w:style w:type="character" w:customStyle="1" w:styleId="a5">
    <w:name w:val="Текст выноски Знак"/>
    <w:basedOn w:val="a0"/>
    <w:link w:val="a4"/>
    <w:uiPriority w:val="99"/>
    <w:semiHidden/>
    <w:qFormat/>
    <w:rPr>
      <w:rFonts w:ascii="Tahoma" w:eastAsia="Times New Roman" w:hAnsi="Tahoma" w:cs="Tahoma"/>
      <w:sz w:val="16"/>
      <w:szCs w:val="16"/>
      <w:lang w:val="kk-KZ"/>
    </w:rPr>
  </w:style>
  <w:style w:type="paragraph" w:styleId="ad">
    <w:name w:val="No Spacing"/>
    <w:uiPriority w:val="1"/>
    <w:qFormat/>
    <w:pPr>
      <w:widowControl w:val="0"/>
      <w:autoSpaceDE w:val="0"/>
      <w:autoSpaceDN w:val="0"/>
    </w:pPr>
    <w:rPr>
      <w:rFonts w:ascii="Times New Roman" w:eastAsia="Times New Roman" w:hAnsi="Times New Roman" w:cs="Times New Roman"/>
      <w:sz w:val="22"/>
      <w:szCs w:val="22"/>
      <w:lang w:val="kk-KZ" w:eastAsia="en-US"/>
    </w:rPr>
  </w:style>
  <w:style w:type="character" w:customStyle="1" w:styleId="a7">
    <w:name w:val="Верхний колонтитул Знак"/>
    <w:basedOn w:val="a0"/>
    <w:link w:val="a6"/>
    <w:uiPriority w:val="99"/>
    <w:qFormat/>
    <w:rPr>
      <w:rFonts w:ascii="Times New Roman" w:eastAsia="Times New Roman" w:hAnsi="Times New Roman" w:cs="Times New Roman"/>
      <w:lang w:val="en-US"/>
    </w:rPr>
  </w:style>
  <w:style w:type="character" w:customStyle="1" w:styleId="40">
    <w:name w:val="Заголовок 4 Знак"/>
    <w:basedOn w:val="a0"/>
    <w:link w:val="4"/>
    <w:uiPriority w:val="9"/>
    <w:rsid w:val="00B40E37"/>
    <w:rPr>
      <w:rFonts w:ascii="Times New Roman" w:eastAsia="Times New Roman" w:hAnsi="Times New Roman" w:cs="Times New Roman"/>
      <w:sz w:val="22"/>
      <w:szCs w:val="22"/>
      <w:lang w:val="en-US" w:eastAsia="en-US"/>
    </w:rPr>
  </w:style>
  <w:style w:type="character" w:customStyle="1" w:styleId="fontstyle01">
    <w:name w:val="fontstyle01"/>
    <w:basedOn w:val="a0"/>
    <w:rsid w:val="007D42D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6473">
      <w:bodyDiv w:val="1"/>
      <w:marLeft w:val="0"/>
      <w:marRight w:val="0"/>
      <w:marTop w:val="0"/>
      <w:marBottom w:val="0"/>
      <w:divBdr>
        <w:top w:val="none" w:sz="0" w:space="0" w:color="auto"/>
        <w:left w:val="none" w:sz="0" w:space="0" w:color="auto"/>
        <w:bottom w:val="none" w:sz="0" w:space="0" w:color="auto"/>
        <w:right w:val="none" w:sz="0" w:space="0" w:color="auto"/>
      </w:divBdr>
    </w:div>
    <w:div w:id="1107768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V1600013227" TargetMode="External"/><Relationship Id="rId26" Type="http://schemas.openxmlformats.org/officeDocument/2006/relationships/hyperlink" Target="https://adilet.zan.kz/kaz/docs/V2200026513" TargetMode="External"/><Relationship Id="rId39" Type="http://schemas.openxmlformats.org/officeDocument/2006/relationships/hyperlink" Target="https://adilet.zan.kz/kaz/docs/V2400034309" TargetMode="External"/><Relationship Id="rId3" Type="http://schemas.openxmlformats.org/officeDocument/2006/relationships/numbering" Target="numbering.xml"/><Relationship Id="rId21" Type="http://schemas.openxmlformats.org/officeDocument/2006/relationships/hyperlink" Target="https://adilet.zan.kz/kaz/docs/V2000020317" TargetMode="External"/><Relationship Id="rId34" Type="http://schemas.openxmlformats.org/officeDocument/2006/relationships/hyperlink" Target="https://adilet.zan.kz/kaz/docs/V2000020567" TargetMode="External"/><Relationship Id="rId42" Type="http://schemas.openxmlformats.org/officeDocument/2006/relationships/hyperlink" Target="https://adilet.zan.kz/kaz/docs/V1100007363" TargetMode="External"/><Relationship Id="rId47" Type="http://schemas.openxmlformats.org/officeDocument/2006/relationships/hyperlink" Target="https://adilet.zan.kz/kaz/docs/V2200027414"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V2100023469" TargetMode="External"/><Relationship Id="rId25" Type="http://schemas.openxmlformats.org/officeDocument/2006/relationships/hyperlink" Target="https://adilet.zan.kz/kaz/docs/V2200026618" TargetMode="External"/><Relationship Id="rId33" Type="http://schemas.openxmlformats.org/officeDocument/2006/relationships/hyperlink" Target="https://adilet.zan.kz/kaz/docs/V2000020147" TargetMode="External"/><Relationship Id="rId38" Type="http://schemas.openxmlformats.org/officeDocument/2006/relationships/hyperlink" Target="https://adilet.zan.kz/kaz/docs/V080005229" TargetMode="External"/><Relationship Id="rId46" Type="http://schemas.openxmlformats.org/officeDocument/2006/relationships/hyperlink" Target="https://adilet.zan.kz/kaz/docs/V2200026867" TargetMode="External"/><Relationship Id="rId2" Type="http://schemas.openxmlformats.org/officeDocument/2006/relationships/customXml" Target="../customXml/item2.xml"/><Relationship Id="rId16" Type="http://schemas.openxmlformats.org/officeDocument/2006/relationships/hyperlink" Target="https://adilet.zan.kz/kaz/docs/V2200029329" TargetMode="External"/><Relationship Id="rId20" Type="http://schemas.openxmlformats.org/officeDocument/2006/relationships/hyperlink" Target="https://adilet.zan.kz/kaz/docs/V2000020883" TargetMode="External"/><Relationship Id="rId29" Type="http://schemas.openxmlformats.org/officeDocument/2006/relationships/hyperlink" Target="https://adilet.zan.kz/kaz/docs/V2000020472" TargetMode="External"/><Relationship Id="rId41" Type="http://schemas.openxmlformats.org/officeDocument/2006/relationships/hyperlink" Target="https://adilet.zan.kz/kaz/docs/V22000293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K1500000414" TargetMode="External"/><Relationship Id="rId24" Type="http://schemas.openxmlformats.org/officeDocument/2006/relationships/hyperlink" Target="https://adilet.zan.kz/kaz/docs/V1900018239" TargetMode="External"/><Relationship Id="rId32" Type="http://schemas.openxmlformats.org/officeDocument/2006/relationships/hyperlink" Target="https://adilet.zan.kz/kaz/docs/V1600013317" TargetMode="External"/><Relationship Id="rId37" Type="http://schemas.openxmlformats.org/officeDocument/2006/relationships/hyperlink" Target="https://adilet.zan.kz/kaz/docs/V2100022857" TargetMode="External"/><Relationship Id="rId40" Type="http://schemas.openxmlformats.org/officeDocument/2006/relationships/hyperlink" Target="https://adilet.zan.kz/kaz/docs/V2300033147" TargetMode="External"/><Relationship Id="rId45" Type="http://schemas.openxmlformats.org/officeDocument/2006/relationships/hyperlink" Target="https://adilet.zan.kz/kaz/docs/V070005090_" TargetMode="External"/><Relationship Id="rId5" Type="http://schemas.openxmlformats.org/officeDocument/2006/relationships/settings" Target="settings.xml"/><Relationship Id="rId15" Type="http://schemas.openxmlformats.org/officeDocument/2006/relationships/hyperlink" Target="https://adilet.zan.kz/kaz/docs/V1600014235" TargetMode="External"/><Relationship Id="rId23" Type="http://schemas.openxmlformats.org/officeDocument/2006/relationships/hyperlink" Target="https://adilet.zan.kz/kaz/docs/V1700015584" TargetMode="External"/><Relationship Id="rId28" Type="http://schemas.openxmlformats.org/officeDocument/2006/relationships/hyperlink" Target="https://adilet.zan.kz/kaz/docs/V2300032368" TargetMode="External"/><Relationship Id="rId36" Type="http://schemas.openxmlformats.org/officeDocument/2006/relationships/hyperlink" Target="https://adilet.zan.kz/kaz/docs/V2000020622" TargetMode="External"/><Relationship Id="rId49"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adilet.zan.kz/kaz/docs/V090005750" TargetMode="External"/><Relationship Id="rId31" Type="http://schemas.openxmlformats.org/officeDocument/2006/relationships/hyperlink" Target="https://adilet.zan.kz/kaz/docs/V1200007495" TargetMode="External"/><Relationship Id="rId44" Type="http://schemas.openxmlformats.org/officeDocument/2006/relationships/hyperlink" Target="https://adilet.zan.kz/kaz/docs/V170001613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dilet.zan.kz/kaz/docs/P2100000137" TargetMode="External"/><Relationship Id="rId22" Type="http://schemas.openxmlformats.org/officeDocument/2006/relationships/hyperlink" Target="https://adilet.zan.kz/kaz/docs/V2000020619" TargetMode="External"/><Relationship Id="rId27" Type="http://schemas.openxmlformats.org/officeDocument/2006/relationships/hyperlink" Target="https://adilet.zan.kz/kaz/docs/V1800017766" TargetMode="External"/><Relationship Id="rId30" Type="http://schemas.openxmlformats.org/officeDocument/2006/relationships/hyperlink" Target="https://adilet.zan.kz/kaz/docs/V1300008390" TargetMode="External"/><Relationship Id="rId35" Type="http://schemas.openxmlformats.org/officeDocument/2006/relationships/hyperlink" Target="https://adilet.zan.kz/kaz/docs/V2200031053" TargetMode="External"/><Relationship Id="rId43" Type="http://schemas.openxmlformats.org/officeDocument/2006/relationships/hyperlink" Target="https://adilet.zan.kz/kaz/docs/V2100025128"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B755479-811C-46F1-BEC4-441E32BD28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2372</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8</cp:lastModifiedBy>
  <cp:revision>80</cp:revision>
  <cp:lastPrinted>2024-09-05T11:02:00Z</cp:lastPrinted>
  <dcterms:created xsi:type="dcterms:W3CDTF">2022-09-01T08:57:00Z</dcterms:created>
  <dcterms:modified xsi:type="dcterms:W3CDTF">2025-06-16T05:18:00Z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344268C3A2F24DBCB6525CD0245C2F12</vt:lpwstr>
  </property>
</Properties>
</file>